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68" w:rsidRPr="00241421" w:rsidRDefault="007B6068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Default="00700E4E">
      <w:pPr>
        <w:rPr>
          <w:rFonts w:ascii="Times New Roman" w:hAnsi="Times New Roman" w:cs="Times New Roman"/>
          <w:sz w:val="28"/>
          <w:lang w:val="en-US"/>
        </w:rPr>
      </w:pPr>
    </w:p>
    <w:p w:rsidR="00700E4E" w:rsidRPr="004A317F" w:rsidRDefault="00700E4E" w:rsidP="00700E4E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700E4E">
        <w:rPr>
          <w:rFonts w:ascii="Times New Roman" w:hAnsi="Times New Roman" w:cs="Times New Roman"/>
          <w:b/>
          <w:sz w:val="48"/>
          <w:lang w:val="en-US"/>
        </w:rPr>
        <w:t>EMVCheck</w:t>
      </w:r>
      <w:proofErr w:type="spellEnd"/>
    </w:p>
    <w:p w:rsidR="00700E4E" w:rsidRPr="00700E4E" w:rsidRDefault="00700E4E" w:rsidP="00700E4E">
      <w:pPr>
        <w:jc w:val="center"/>
        <w:rPr>
          <w:rFonts w:ascii="Times New Roman" w:hAnsi="Times New Roman" w:cs="Times New Roman"/>
          <w:b/>
          <w:sz w:val="48"/>
        </w:rPr>
      </w:pPr>
      <w:r w:rsidRPr="00700E4E">
        <w:rPr>
          <w:rFonts w:ascii="Times New Roman" w:hAnsi="Times New Roman" w:cs="Times New Roman"/>
          <w:b/>
          <w:sz w:val="48"/>
          <w:lang w:val="en-US"/>
        </w:rPr>
        <w:t>v</w:t>
      </w:r>
      <w:r w:rsidRPr="004A317F">
        <w:rPr>
          <w:rFonts w:ascii="Times New Roman" w:hAnsi="Times New Roman" w:cs="Times New Roman"/>
          <w:b/>
          <w:sz w:val="48"/>
        </w:rPr>
        <w:t>1.</w:t>
      </w:r>
      <w:r w:rsidRPr="00700E4E">
        <w:rPr>
          <w:rFonts w:ascii="Times New Roman" w:hAnsi="Times New Roman" w:cs="Times New Roman"/>
          <w:b/>
          <w:sz w:val="48"/>
        </w:rPr>
        <w:t>6</w:t>
      </w:r>
    </w:p>
    <w:p w:rsidR="00700E4E" w:rsidRDefault="00700E4E" w:rsidP="00700E4E">
      <w:pPr>
        <w:jc w:val="center"/>
        <w:rPr>
          <w:rFonts w:ascii="Times New Roman" w:hAnsi="Times New Roman" w:cs="Times New Roman"/>
          <w:b/>
          <w:sz w:val="48"/>
        </w:rPr>
      </w:pPr>
      <w:r w:rsidRPr="00700E4E">
        <w:rPr>
          <w:rFonts w:ascii="Times New Roman" w:hAnsi="Times New Roman" w:cs="Times New Roman"/>
          <w:b/>
          <w:sz w:val="48"/>
        </w:rPr>
        <w:t>Руководство пользователя.</w:t>
      </w: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sdt>
      <w:sdtPr>
        <w:id w:val="4327089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D432A" w:rsidRPr="002B7177" w:rsidRDefault="004D432A">
          <w:pPr>
            <w:pStyle w:val="a4"/>
            <w:rPr>
              <w:rFonts w:ascii="Times New Roman" w:hAnsi="Times New Roman" w:cs="Times New Roman"/>
              <w:b/>
              <w:color w:val="auto"/>
            </w:rPr>
          </w:pPr>
          <w:r w:rsidRPr="002B7177">
            <w:rPr>
              <w:rFonts w:ascii="Times New Roman" w:hAnsi="Times New Roman" w:cs="Times New Roman"/>
              <w:b/>
              <w:color w:val="auto"/>
            </w:rPr>
            <w:t>Оглавле</w:t>
          </w:r>
          <w:bookmarkStart w:id="0" w:name="_GoBack"/>
          <w:bookmarkEnd w:id="0"/>
          <w:r w:rsidRPr="002B7177">
            <w:rPr>
              <w:rFonts w:ascii="Times New Roman" w:hAnsi="Times New Roman" w:cs="Times New Roman"/>
              <w:b/>
              <w:color w:val="auto"/>
            </w:rPr>
            <w:t>ние</w:t>
          </w:r>
        </w:p>
        <w:p w:rsidR="00317EE1" w:rsidRPr="00317EE1" w:rsidRDefault="004D432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317EE1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begin"/>
          </w:r>
          <w:r w:rsidRPr="00317EE1">
            <w:rPr>
              <w:rFonts w:ascii="Times New Roman" w:hAnsi="Times New Roman" w:cs="Times New Roman"/>
              <w:b/>
              <w:bCs/>
              <w:sz w:val="32"/>
              <w:szCs w:val="32"/>
            </w:rPr>
            <w:instrText xml:space="preserve"> TOC \o "1-3" \h \z \u </w:instrText>
          </w:r>
          <w:r w:rsidRPr="00317EE1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separate"/>
          </w:r>
          <w:hyperlink w:anchor="_Toc2849725" w:history="1">
            <w:r w:rsidR="00317EE1"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Вступление.</w:t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_Toc2849725 \h </w:instrText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317EE1"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26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1.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Установка программы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_Toc2849726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27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val="en-US"/>
              </w:rPr>
              <w:t>2.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Запуск программы.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_Toc2849727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28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3.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Настройки программы.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_Toc2849728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29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4.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Проверки.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_Toc2849729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30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5.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Просмотр отчета о проверке.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_Toc2849730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17EE1" w:rsidRPr="00317EE1" w:rsidRDefault="00317EE1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849731" w:history="1"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6.</w:t>
            </w:r>
            <w:r w:rsidRPr="00317EE1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317EE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>Описание основных разделов проверок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_Toc2849731 \h </w:instrTex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53C7F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Pr="00317EE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D432A" w:rsidRDefault="004D432A">
          <w:r w:rsidRPr="00317EE1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700E4E" w:rsidRDefault="00700E4E" w:rsidP="004D432A">
      <w:pPr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jc w:val="center"/>
        <w:rPr>
          <w:rFonts w:ascii="Times New Roman" w:hAnsi="Times New Roman" w:cs="Times New Roman"/>
          <w:sz w:val="28"/>
        </w:rPr>
      </w:pPr>
    </w:p>
    <w:p w:rsidR="00700E4E" w:rsidRDefault="00700E4E" w:rsidP="00700E4E">
      <w:pPr>
        <w:rPr>
          <w:rFonts w:ascii="Times New Roman" w:hAnsi="Times New Roman" w:cs="Times New Roman"/>
          <w:sz w:val="28"/>
        </w:rPr>
      </w:pPr>
    </w:p>
    <w:p w:rsidR="00B52FFD" w:rsidRPr="004D432A" w:rsidRDefault="00B52FFD" w:rsidP="004D432A">
      <w:pPr>
        <w:pStyle w:val="1"/>
        <w:ind w:firstLine="708"/>
        <w:rPr>
          <w:rFonts w:ascii="Times New Roman" w:hAnsi="Times New Roman" w:cs="Times New Roman"/>
          <w:b/>
          <w:color w:val="auto"/>
        </w:rPr>
      </w:pPr>
      <w:bookmarkStart w:id="1" w:name="_Toc2849725"/>
      <w:r w:rsidRPr="004D432A">
        <w:rPr>
          <w:rFonts w:ascii="Times New Roman" w:hAnsi="Times New Roman" w:cs="Times New Roman"/>
          <w:b/>
          <w:color w:val="auto"/>
        </w:rPr>
        <w:lastRenderedPageBreak/>
        <w:t>Вступление.</w:t>
      </w:r>
      <w:bookmarkEnd w:id="1"/>
    </w:p>
    <w:p w:rsidR="00700E4E" w:rsidRDefault="00700E4E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EMVCheck</w:t>
      </w:r>
      <w:proofErr w:type="spellEnd"/>
      <w:r w:rsidRPr="00B00037">
        <w:rPr>
          <w:rFonts w:ascii="Times New Roman" w:hAnsi="Times New Roman" w:cs="Times New Roman"/>
          <w:sz w:val="28"/>
        </w:rPr>
        <w:t xml:space="preserve"> </w:t>
      </w:r>
      <w:r w:rsidR="00B00037" w:rsidRPr="00B00037">
        <w:rPr>
          <w:rFonts w:ascii="Times New Roman" w:hAnsi="Times New Roman" w:cs="Times New Roman"/>
          <w:sz w:val="28"/>
        </w:rPr>
        <w:t>–</w:t>
      </w:r>
      <w:r w:rsidRPr="00B00037">
        <w:rPr>
          <w:rFonts w:ascii="Times New Roman" w:hAnsi="Times New Roman" w:cs="Times New Roman"/>
          <w:sz w:val="28"/>
        </w:rPr>
        <w:t xml:space="preserve"> </w:t>
      </w:r>
      <w:r w:rsidR="00F0326D" w:rsidRPr="00F0326D">
        <w:rPr>
          <w:rFonts w:ascii="Times New Roman" w:hAnsi="Times New Roman" w:cs="Times New Roman"/>
          <w:sz w:val="28"/>
        </w:rPr>
        <w:t>Данное средство</w:t>
      </w:r>
      <w:r w:rsidR="00F0326D">
        <w:rPr>
          <w:rFonts w:ascii="Times New Roman" w:hAnsi="Times New Roman" w:cs="Times New Roman"/>
          <w:sz w:val="28"/>
        </w:rPr>
        <w:t xml:space="preserve"> </w:t>
      </w:r>
      <w:r w:rsidR="00F0326D" w:rsidRPr="00F0326D">
        <w:rPr>
          <w:rFonts w:ascii="Times New Roman" w:hAnsi="Times New Roman" w:cs="Times New Roman"/>
          <w:sz w:val="28"/>
        </w:rPr>
        <w:t>позволяет банкам минимизировать усилия, связанные с подготовкой к сертификации эмитируемых карт в международных платежных системах, упростить выбор параметров карточных приложений при подготовке к выпуску новых карточных продуктов, а также выявить причины сбоев в работе уже выпущенных карт.</w:t>
      </w:r>
      <w:r w:rsidR="00F0326D" w:rsidRPr="00F0326D">
        <w:t xml:space="preserve"> </w:t>
      </w:r>
      <w:r w:rsidR="00F0326D" w:rsidRPr="00F0326D">
        <w:rPr>
          <w:rFonts w:ascii="Times New Roman" w:hAnsi="Times New Roman" w:cs="Times New Roman"/>
          <w:sz w:val="28"/>
        </w:rPr>
        <w:t>При настройке параметро</w:t>
      </w:r>
      <w:r w:rsidR="00F0326D">
        <w:rPr>
          <w:rFonts w:ascii="Times New Roman" w:hAnsi="Times New Roman" w:cs="Times New Roman"/>
          <w:sz w:val="28"/>
        </w:rPr>
        <w:t xml:space="preserve">в новых карточных продуктов </w:t>
      </w:r>
      <w:proofErr w:type="spellStart"/>
      <w:r w:rsidR="00F0326D">
        <w:rPr>
          <w:rFonts w:ascii="Times New Roman" w:hAnsi="Times New Roman" w:cs="Times New Roman"/>
          <w:sz w:val="28"/>
        </w:rPr>
        <w:t>EMV</w:t>
      </w:r>
      <w:r w:rsidR="00F0326D" w:rsidRPr="00F0326D">
        <w:rPr>
          <w:rFonts w:ascii="Times New Roman" w:hAnsi="Times New Roman" w:cs="Times New Roman"/>
          <w:sz w:val="28"/>
        </w:rPr>
        <w:t>Check</w:t>
      </w:r>
      <w:proofErr w:type="spellEnd"/>
      <w:r w:rsidR="00F0326D" w:rsidRPr="00F0326D">
        <w:rPr>
          <w:rFonts w:ascii="Times New Roman" w:hAnsi="Times New Roman" w:cs="Times New Roman"/>
          <w:sz w:val="28"/>
        </w:rPr>
        <w:t xml:space="preserve"> помогает убедиться в работоспособности карты и проверить ее поведение при различн</w:t>
      </w:r>
      <w:r w:rsidR="00F0326D">
        <w:rPr>
          <w:rFonts w:ascii="Times New Roman" w:hAnsi="Times New Roman" w:cs="Times New Roman"/>
          <w:sz w:val="28"/>
        </w:rPr>
        <w:t xml:space="preserve">ых вариантах её персонализации. </w:t>
      </w:r>
      <w:r w:rsidR="00F0326D" w:rsidRPr="00F0326D">
        <w:rPr>
          <w:rFonts w:ascii="Times New Roman" w:hAnsi="Times New Roman" w:cs="Times New Roman"/>
          <w:sz w:val="28"/>
        </w:rPr>
        <w:t>В случае возникновения у клиентов проблем при использован</w:t>
      </w:r>
      <w:r w:rsidR="00F0326D">
        <w:rPr>
          <w:rFonts w:ascii="Times New Roman" w:hAnsi="Times New Roman" w:cs="Times New Roman"/>
          <w:sz w:val="28"/>
        </w:rPr>
        <w:t xml:space="preserve">ии выпущенных в обращение карт, </w:t>
      </w:r>
      <w:proofErr w:type="spellStart"/>
      <w:r w:rsidR="00F0326D">
        <w:rPr>
          <w:rFonts w:ascii="Times New Roman" w:hAnsi="Times New Roman" w:cs="Times New Roman"/>
          <w:sz w:val="28"/>
        </w:rPr>
        <w:t>EMV</w:t>
      </w:r>
      <w:r w:rsidR="00F0326D" w:rsidRPr="00F0326D">
        <w:rPr>
          <w:rFonts w:ascii="Times New Roman" w:hAnsi="Times New Roman" w:cs="Times New Roman"/>
          <w:sz w:val="28"/>
        </w:rPr>
        <w:t>Check</w:t>
      </w:r>
      <w:proofErr w:type="spellEnd"/>
      <w:r w:rsidR="00F0326D" w:rsidRPr="00F0326D">
        <w:rPr>
          <w:rFonts w:ascii="Times New Roman" w:hAnsi="Times New Roman" w:cs="Times New Roman"/>
          <w:sz w:val="28"/>
        </w:rPr>
        <w:t xml:space="preserve"> помогает выяснять причины неработоспособности карт, возвращенных клиентами.</w:t>
      </w:r>
      <w:r w:rsidR="00F03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7590">
        <w:rPr>
          <w:rFonts w:ascii="Times New Roman" w:hAnsi="Times New Roman" w:cs="Times New Roman"/>
          <w:sz w:val="28"/>
          <w:lang w:val="en-US"/>
        </w:rPr>
        <w:t>EMVCheck</w:t>
      </w:r>
      <w:proofErr w:type="spellEnd"/>
      <w:r w:rsidR="00437590" w:rsidRPr="00437590">
        <w:rPr>
          <w:rFonts w:ascii="Times New Roman" w:hAnsi="Times New Roman" w:cs="Times New Roman"/>
          <w:sz w:val="28"/>
        </w:rPr>
        <w:t xml:space="preserve"> </w:t>
      </w:r>
      <w:r w:rsidR="00F21A13">
        <w:rPr>
          <w:rFonts w:ascii="Times New Roman" w:hAnsi="Times New Roman" w:cs="Times New Roman"/>
          <w:sz w:val="28"/>
        </w:rPr>
        <w:t>также</w:t>
      </w:r>
      <w:r w:rsidR="00437590">
        <w:rPr>
          <w:rFonts w:ascii="Times New Roman" w:hAnsi="Times New Roman" w:cs="Times New Roman"/>
          <w:sz w:val="28"/>
        </w:rPr>
        <w:t xml:space="preserve"> имеет функционал посылки некоторых скриптов на карту, с целью обновления информации и подсчета криптографии. </w:t>
      </w:r>
    </w:p>
    <w:p w:rsidR="00F0326D" w:rsidRDefault="00F0326D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891" w:rsidRDefault="00883891" w:rsidP="00F03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D432A" w:rsidRDefault="004D432A" w:rsidP="00B52FFD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33DF2" w:rsidRPr="004D432A" w:rsidRDefault="00B33DF2" w:rsidP="004D432A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bookmarkStart w:id="2" w:name="_Toc2849726"/>
      <w:r w:rsidRPr="004D432A">
        <w:rPr>
          <w:rFonts w:ascii="Times New Roman" w:hAnsi="Times New Roman" w:cs="Times New Roman"/>
          <w:b/>
          <w:color w:val="auto"/>
        </w:rPr>
        <w:lastRenderedPageBreak/>
        <w:t>Установка программы</w:t>
      </w:r>
      <w:bookmarkEnd w:id="2"/>
    </w:p>
    <w:p w:rsidR="00537F8D" w:rsidRPr="005A2F97" w:rsidRDefault="00B33DF2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2F97">
        <w:rPr>
          <w:rFonts w:ascii="Times New Roman" w:hAnsi="Times New Roman" w:cs="Times New Roman"/>
          <w:sz w:val="28"/>
        </w:rPr>
        <w:t xml:space="preserve">Для установки </w:t>
      </w:r>
      <w:proofErr w:type="spellStart"/>
      <w:r w:rsidRPr="005A2F97">
        <w:rPr>
          <w:rFonts w:ascii="Times New Roman" w:hAnsi="Times New Roman" w:cs="Times New Roman"/>
          <w:sz w:val="28"/>
          <w:lang w:val="en-US"/>
        </w:rPr>
        <w:t>EMVCheck</w:t>
      </w:r>
      <w:proofErr w:type="spellEnd"/>
      <w:r w:rsidRPr="005A2F97">
        <w:rPr>
          <w:rFonts w:ascii="Times New Roman" w:hAnsi="Times New Roman" w:cs="Times New Roman"/>
          <w:sz w:val="28"/>
        </w:rPr>
        <w:t>, необходимо запустить установочный файл, который распакует программу в указанную директорию. Директория по умолчанию: “C:\</w:t>
      </w:r>
      <w:proofErr w:type="spellStart"/>
      <w:r w:rsidRPr="005A2F97">
        <w:rPr>
          <w:rFonts w:ascii="Times New Roman" w:hAnsi="Times New Roman" w:cs="Times New Roman"/>
          <w:sz w:val="28"/>
        </w:rPr>
        <w:t>Program</w:t>
      </w:r>
      <w:proofErr w:type="spellEnd"/>
      <w:r w:rsidRPr="005A2F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2F97">
        <w:rPr>
          <w:rFonts w:ascii="Times New Roman" w:hAnsi="Times New Roman" w:cs="Times New Roman"/>
          <w:sz w:val="28"/>
        </w:rPr>
        <w:t>Files</w:t>
      </w:r>
      <w:proofErr w:type="spellEnd"/>
      <w:r w:rsidRPr="005A2F97">
        <w:rPr>
          <w:rFonts w:ascii="Times New Roman" w:hAnsi="Times New Roman" w:cs="Times New Roman"/>
          <w:sz w:val="28"/>
        </w:rPr>
        <w:t xml:space="preserve"> (x</w:t>
      </w:r>
      <w:proofErr w:type="gramStart"/>
      <w:r w:rsidRPr="005A2F97">
        <w:rPr>
          <w:rFonts w:ascii="Times New Roman" w:hAnsi="Times New Roman" w:cs="Times New Roman"/>
          <w:sz w:val="28"/>
        </w:rPr>
        <w:t>86)\</w:t>
      </w:r>
      <w:proofErr w:type="spellStart"/>
      <w:r w:rsidRPr="005A2F97">
        <w:rPr>
          <w:rFonts w:ascii="Times New Roman" w:hAnsi="Times New Roman" w:cs="Times New Roman"/>
          <w:sz w:val="28"/>
        </w:rPr>
        <w:t>EMVCheck</w:t>
      </w:r>
      <w:proofErr w:type="spellEnd"/>
      <w:r w:rsidRPr="005A2F97">
        <w:rPr>
          <w:rFonts w:ascii="Times New Roman" w:hAnsi="Times New Roman" w:cs="Times New Roman"/>
          <w:sz w:val="28"/>
        </w:rPr>
        <w:t>\</w:t>
      </w:r>
      <w:proofErr w:type="spellStart"/>
      <w:r w:rsidRPr="005A2F97">
        <w:rPr>
          <w:rFonts w:ascii="Times New Roman" w:hAnsi="Times New Roman" w:cs="Times New Roman"/>
          <w:sz w:val="28"/>
        </w:rPr>
        <w:t>EMVCheck</w:t>
      </w:r>
      <w:proofErr w:type="spellEnd"/>
      <w:r w:rsidRPr="005A2F97">
        <w:rPr>
          <w:rFonts w:ascii="Times New Roman" w:hAnsi="Times New Roman" w:cs="Times New Roman"/>
          <w:sz w:val="28"/>
        </w:rPr>
        <w:t>-ВЕРСИЯ</w:t>
      </w:r>
      <w:proofErr w:type="gramEnd"/>
      <w:r w:rsidRPr="005A2F97">
        <w:rPr>
          <w:rFonts w:ascii="Times New Roman" w:hAnsi="Times New Roman" w:cs="Times New Roman"/>
          <w:sz w:val="28"/>
        </w:rPr>
        <w:t xml:space="preserve">”. Каждая новая версия устанавливает программу в новый подкаталог, позволяя тем самым не терять заполненные пользователем </w:t>
      </w:r>
      <w:r w:rsidR="00537F8D" w:rsidRPr="005A2F97">
        <w:rPr>
          <w:rFonts w:ascii="Times New Roman" w:hAnsi="Times New Roman" w:cs="Times New Roman"/>
          <w:sz w:val="28"/>
        </w:rPr>
        <w:t>базы ключей.</w:t>
      </w:r>
    </w:p>
    <w:p w:rsidR="00537F8D" w:rsidRPr="005A2F97" w:rsidRDefault="00537F8D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2F97">
        <w:rPr>
          <w:rFonts w:ascii="Times New Roman" w:hAnsi="Times New Roman" w:cs="Times New Roman"/>
          <w:sz w:val="28"/>
        </w:rPr>
        <w:t xml:space="preserve">Ниже, на скриншотах представлен процесс установки. </w:t>
      </w:r>
    </w:p>
    <w:p w:rsidR="00B33DF2" w:rsidRPr="005A2F97" w:rsidRDefault="004D432A" w:rsidP="00537F8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25.25pt">
            <v:imagedata r:id="rId8" o:title="Снимок экрана (63)"/>
          </v:shape>
        </w:pict>
      </w:r>
    </w:p>
    <w:p w:rsidR="005A2F97" w:rsidRPr="00F91113" w:rsidRDefault="005A2F97" w:rsidP="00537F8D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F91113">
        <w:rPr>
          <w:rFonts w:ascii="Times New Roman" w:hAnsi="Times New Roman" w:cs="Times New Roman"/>
          <w:sz w:val="28"/>
        </w:rPr>
        <w:t>Рис. 1 – Предупреждение.</w:t>
      </w:r>
    </w:p>
    <w:p w:rsidR="00537F8D" w:rsidRPr="005A2F97" w:rsidRDefault="004D432A" w:rsidP="00537F8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345pt;height:267.75pt">
            <v:imagedata r:id="rId9" o:title="Снимок экрана (64)"/>
          </v:shape>
        </w:pict>
      </w:r>
    </w:p>
    <w:p w:rsidR="005A2F97" w:rsidRPr="00F91113" w:rsidRDefault="005A2F97" w:rsidP="00537F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113">
        <w:rPr>
          <w:rFonts w:ascii="Times New Roman" w:hAnsi="Times New Roman" w:cs="Times New Roman"/>
          <w:sz w:val="28"/>
          <w:szCs w:val="28"/>
        </w:rPr>
        <w:t>Рис. 2 – Указание пути установки.</w:t>
      </w:r>
    </w:p>
    <w:p w:rsidR="00537F8D" w:rsidRDefault="00F52D46" w:rsidP="00537F8D">
      <w:pPr>
        <w:spacing w:line="276" w:lineRule="auto"/>
        <w:jc w:val="center"/>
      </w:pPr>
      <w:r>
        <w:lastRenderedPageBreak/>
        <w:pict>
          <v:shape id="_x0000_i1027" type="#_x0000_t75" style="width:374.25pt;height:290.25pt">
            <v:imagedata r:id="rId10" o:title="Снимок экрана (68)"/>
          </v:shape>
        </w:pict>
      </w:r>
    </w:p>
    <w:p w:rsidR="00537F8D" w:rsidRPr="00F91113" w:rsidRDefault="005A2F97" w:rsidP="005A2F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113">
        <w:rPr>
          <w:rFonts w:ascii="Times New Roman" w:hAnsi="Times New Roman" w:cs="Times New Roman"/>
          <w:sz w:val="28"/>
          <w:szCs w:val="28"/>
        </w:rPr>
        <w:t>Рис. 3 – Завершение установки.</w:t>
      </w:r>
    </w:p>
    <w:p w:rsidR="005A2F97" w:rsidRDefault="005A2F97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имеется возможность создать иконку на рабочем столе и выбрать рабочую директорию. Для предотвращения путаницы в будущем, рекомендуется оставить директорию установки по умолчанию.</w:t>
      </w:r>
    </w:p>
    <w:p w:rsidR="003F1402" w:rsidRDefault="003F1402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5A2F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91" w:rsidRDefault="00883891" w:rsidP="00A54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02" w:rsidRPr="004D432A" w:rsidRDefault="003F1402" w:rsidP="004D432A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  <w:lang w:val="en-US"/>
        </w:rPr>
      </w:pPr>
      <w:bookmarkStart w:id="3" w:name="_Toc2849727"/>
      <w:r w:rsidRPr="004D432A">
        <w:rPr>
          <w:rFonts w:ascii="Times New Roman" w:hAnsi="Times New Roman" w:cs="Times New Roman"/>
          <w:b/>
          <w:color w:val="auto"/>
        </w:rPr>
        <w:lastRenderedPageBreak/>
        <w:t>Запуск программы.</w:t>
      </w:r>
      <w:bookmarkEnd w:id="3"/>
    </w:p>
    <w:p w:rsidR="00883891" w:rsidRPr="007A255B" w:rsidRDefault="003F1402" w:rsidP="008838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запуска программы необходим ключ-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запуска программы, сразу открывается главная форма. На ней, после первого запуска или после смены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настроить контактн</w:t>
      </w:r>
      <w:r w:rsidR="00F21A13">
        <w:rPr>
          <w:rFonts w:ascii="Times New Roman" w:hAnsi="Times New Roman" w:cs="Times New Roman"/>
          <w:sz w:val="28"/>
          <w:szCs w:val="28"/>
        </w:rPr>
        <w:t>ый и бесконтактный считыватели.</w:t>
      </w:r>
      <w:r>
        <w:rPr>
          <w:rFonts w:ascii="Times New Roman" w:hAnsi="Times New Roman" w:cs="Times New Roman"/>
          <w:sz w:val="28"/>
          <w:szCs w:val="28"/>
        </w:rPr>
        <w:t xml:space="preserve"> Они располагаются в верхней части окна, на панели управления, во вкладке </w:t>
      </w:r>
      <w:r w:rsidRPr="003F14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Pr="003F14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02" w:rsidRDefault="00F52D46" w:rsidP="003F14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56pt;height:309.75pt">
            <v:imagedata r:id="rId11" o:title="Снимок экрана (69)"/>
          </v:shape>
        </w:pict>
      </w:r>
    </w:p>
    <w:p w:rsidR="00E8134B" w:rsidRDefault="003F1402" w:rsidP="00E813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– Главная </w:t>
      </w:r>
      <w:r w:rsidR="00E8134B">
        <w:rPr>
          <w:rFonts w:ascii="Times New Roman" w:hAnsi="Times New Roman" w:cs="Times New Roman"/>
          <w:sz w:val="28"/>
          <w:szCs w:val="28"/>
        </w:rPr>
        <w:t>форма.</w:t>
      </w:r>
    </w:p>
    <w:p w:rsidR="00040E38" w:rsidRDefault="00883891" w:rsidP="008838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форме присутствуют следующие элементы:</w:t>
      </w:r>
    </w:p>
    <w:p w:rsidR="00883891" w:rsidRP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91">
        <w:rPr>
          <w:rFonts w:ascii="Times New Roman" w:hAnsi="Times New Roman" w:cs="Times New Roman"/>
          <w:sz w:val="28"/>
          <w:szCs w:val="28"/>
        </w:rPr>
        <w:t>Вкладка “Параметры” – на ней производится настройка словарей и ключей;</w:t>
      </w:r>
    </w:p>
    <w:p w:rsid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91">
        <w:rPr>
          <w:rFonts w:ascii="Times New Roman" w:hAnsi="Times New Roman" w:cs="Times New Roman"/>
          <w:sz w:val="28"/>
          <w:szCs w:val="28"/>
        </w:rPr>
        <w:t>Вкладка “Настройки” – на ней производятся некоторые настройки программы;</w:t>
      </w:r>
    </w:p>
    <w:p w:rsidR="00883891" w:rsidRP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8838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883891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на данной вкладке расположены кнопки для запуска различных проверок</w:t>
      </w:r>
      <w:r w:rsidRPr="00883891">
        <w:rPr>
          <w:rFonts w:ascii="Times New Roman" w:hAnsi="Times New Roman" w:cs="Times New Roman"/>
          <w:sz w:val="28"/>
          <w:szCs w:val="28"/>
        </w:rPr>
        <w:t>;</w:t>
      </w:r>
    </w:p>
    <w:p w:rsidR="00883891" w:rsidRP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8838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Скрипты</w:t>
      </w:r>
      <w:r w:rsidRPr="008838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на данной вкладке расположены кнопки для посылки скриптов на карту</w:t>
      </w:r>
      <w:r w:rsidRPr="00883891">
        <w:rPr>
          <w:rFonts w:ascii="Times New Roman" w:hAnsi="Times New Roman" w:cs="Times New Roman"/>
          <w:sz w:val="28"/>
          <w:szCs w:val="28"/>
        </w:rPr>
        <w:t>;</w:t>
      </w:r>
    </w:p>
    <w:p w:rsid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8838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8838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на данной вкладке расположены проверки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>
        <w:rPr>
          <w:rFonts w:ascii="Times New Roman" w:hAnsi="Times New Roman" w:cs="Times New Roman"/>
          <w:sz w:val="28"/>
          <w:szCs w:val="28"/>
        </w:rPr>
        <w:t>/PVV;</w:t>
      </w:r>
    </w:p>
    <w:p w:rsidR="00883891" w:rsidRDefault="00883891" w:rsidP="008838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8838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Дерево транзакции</w:t>
      </w:r>
      <w:r w:rsidRPr="008838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на данной вкладке будет построен отчет о действиях с картой.</w:t>
      </w:r>
    </w:p>
    <w:p w:rsidR="00883891" w:rsidRDefault="00883891" w:rsidP="00B52FF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8838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Прочитанные теги</w:t>
      </w:r>
      <w:r w:rsidRPr="008838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на данной вкладке будут отображены теги карты, вычитанные во время работы с картой.</w:t>
      </w:r>
    </w:p>
    <w:p w:rsidR="004D432A" w:rsidRPr="00B52FFD" w:rsidRDefault="004D432A" w:rsidP="004D43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38" w:rsidRPr="004D432A" w:rsidRDefault="00040E38" w:rsidP="004D432A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bookmarkStart w:id="4" w:name="_Toc2849728"/>
      <w:r w:rsidRPr="004D432A">
        <w:rPr>
          <w:rFonts w:ascii="Times New Roman" w:hAnsi="Times New Roman" w:cs="Times New Roman"/>
          <w:b/>
          <w:color w:val="auto"/>
        </w:rPr>
        <w:lastRenderedPageBreak/>
        <w:t>Настройки программы.</w:t>
      </w:r>
      <w:bookmarkEnd w:id="4"/>
    </w:p>
    <w:p w:rsidR="00E8134B" w:rsidRDefault="00F52D46" w:rsidP="004A317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09.5pt;height:126.75pt">
            <v:imagedata r:id="rId12" o:title="Снимок экрана (70)"/>
          </v:shape>
        </w:pict>
      </w:r>
    </w:p>
    <w:p w:rsidR="00E8134B" w:rsidRPr="004A317F" w:rsidRDefault="00E8134B" w:rsidP="00E8134B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– Вкладка </w:t>
      </w:r>
      <w:r w:rsidRPr="004A31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4A317F">
        <w:rPr>
          <w:rFonts w:ascii="Times New Roman" w:hAnsi="Times New Roman" w:cs="Times New Roman"/>
          <w:sz w:val="28"/>
          <w:szCs w:val="28"/>
        </w:rPr>
        <w:t>”.</w:t>
      </w:r>
    </w:p>
    <w:p w:rsidR="00E8134B" w:rsidRDefault="00E8134B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Pr="00E8134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E8134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следующие элементы:</w:t>
      </w:r>
    </w:p>
    <w:p w:rsidR="00B937C1" w:rsidRDefault="00E8134B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4B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– на данной форме, имеется возможность занести в базу новые приложения, чтобы программа смогла проверить их перебором,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PSE</w:t>
      </w:r>
      <w:r w:rsidRPr="00E813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PPSE</w:t>
      </w:r>
      <w:r w:rsidRPr="00E8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на карте. </w:t>
      </w:r>
    </w:p>
    <w:p w:rsidR="00E8134B" w:rsidRDefault="00F52D46" w:rsidP="00B937C1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41pt;height:279.75pt">
            <v:imagedata r:id="rId13" o:title="Снимок экрана (54)"/>
          </v:shape>
        </w:pict>
      </w:r>
    </w:p>
    <w:p w:rsidR="00B937C1" w:rsidRDefault="00B937C1" w:rsidP="00B937C1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5.1 – Форма редактирования приложений.</w:t>
      </w:r>
    </w:p>
    <w:p w:rsidR="00A77124" w:rsidRPr="00A77124" w:rsidRDefault="00503BBC" w:rsidP="008838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полей</w:t>
      </w:r>
      <w:r w:rsidR="00A77124">
        <w:rPr>
          <w:rFonts w:ascii="Times New Roman" w:hAnsi="Times New Roman" w:cs="Times New Roman"/>
          <w:sz w:val="28"/>
          <w:szCs w:val="28"/>
        </w:rPr>
        <w:t>:</w:t>
      </w:r>
      <w:r w:rsidR="00883891" w:rsidRPr="00A77124">
        <w:rPr>
          <w:rFonts w:ascii="Times New Roman" w:hAnsi="Times New Roman" w:cs="Times New Roman"/>
          <w:sz w:val="28"/>
          <w:szCs w:val="28"/>
        </w:rPr>
        <w:tab/>
      </w:r>
    </w:p>
    <w:p w:rsidR="00A77124" w:rsidRPr="00A77124" w:rsidRDefault="00883891" w:rsidP="00A771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AID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полный </w:t>
      </w:r>
      <w:r w:rsidR="00A77124" w:rsidRPr="00A77124">
        <w:rPr>
          <w:rFonts w:ascii="Times New Roman" w:hAnsi="Times New Roman" w:cs="Times New Roman"/>
          <w:sz w:val="28"/>
          <w:szCs w:val="28"/>
        </w:rPr>
        <w:t>номер приложения</w:t>
      </w:r>
      <w:r w:rsidR="00A77124">
        <w:rPr>
          <w:rFonts w:ascii="Times New Roman" w:hAnsi="Times New Roman" w:cs="Times New Roman"/>
          <w:sz w:val="28"/>
          <w:szCs w:val="28"/>
        </w:rPr>
        <w:t>, поле позволяет набирать цифры и буквы шестнадцатеричной системы</w:t>
      </w:r>
      <w:r w:rsidR="00A77124" w:rsidRPr="00A77124">
        <w:rPr>
          <w:rFonts w:ascii="Times New Roman" w:hAnsi="Times New Roman" w:cs="Times New Roman"/>
          <w:sz w:val="28"/>
          <w:szCs w:val="28"/>
        </w:rPr>
        <w:t>;</w:t>
      </w:r>
    </w:p>
    <w:p w:rsidR="00A77124" w:rsidRPr="00A77124" w:rsidRDefault="00883891" w:rsidP="00A771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имя приложения</w:t>
      </w:r>
      <w:r w:rsidR="00A77124">
        <w:rPr>
          <w:rFonts w:ascii="Times New Roman" w:hAnsi="Times New Roman" w:cs="Times New Roman"/>
          <w:sz w:val="28"/>
          <w:szCs w:val="28"/>
        </w:rPr>
        <w:t>, текстовое поле</w:t>
      </w:r>
      <w:r w:rsidR="00A77124" w:rsidRPr="00A77124">
        <w:rPr>
          <w:rFonts w:ascii="Times New Roman" w:hAnsi="Times New Roman" w:cs="Times New Roman"/>
          <w:sz w:val="28"/>
          <w:szCs w:val="28"/>
        </w:rPr>
        <w:t>;</w:t>
      </w:r>
    </w:p>
    <w:p w:rsidR="00A77124" w:rsidRPr="00A77124" w:rsidRDefault="00883891" w:rsidP="00A771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Payment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название платежной системы, к которой относится приложение</w:t>
      </w:r>
      <w:r w:rsidR="00A77124">
        <w:rPr>
          <w:rFonts w:ascii="Times New Roman" w:hAnsi="Times New Roman" w:cs="Times New Roman"/>
          <w:sz w:val="28"/>
          <w:szCs w:val="28"/>
        </w:rPr>
        <w:t>, текстовое поле</w:t>
      </w:r>
      <w:r w:rsidRPr="00A77124">
        <w:rPr>
          <w:rFonts w:ascii="Times New Roman" w:hAnsi="Times New Roman" w:cs="Times New Roman"/>
          <w:sz w:val="28"/>
          <w:szCs w:val="28"/>
        </w:rPr>
        <w:t>.</w:t>
      </w:r>
    </w:p>
    <w:p w:rsidR="00E8134B" w:rsidRDefault="00E8134B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3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Теги терминалы</w:t>
      </w:r>
      <w:r>
        <w:rPr>
          <w:rFonts w:ascii="Times New Roman" w:hAnsi="Times New Roman" w:cs="Times New Roman"/>
          <w:sz w:val="28"/>
          <w:szCs w:val="28"/>
        </w:rPr>
        <w:t xml:space="preserve"> – на данной форме, имеется возможность </w:t>
      </w:r>
      <w:r w:rsidR="00D45130">
        <w:rPr>
          <w:rFonts w:ascii="Times New Roman" w:hAnsi="Times New Roman" w:cs="Times New Roman"/>
          <w:sz w:val="28"/>
          <w:szCs w:val="28"/>
        </w:rPr>
        <w:t>отредактировать теги, которые запрашивает карта. Можно изменять, как и значения по умолчанию, так и названия, и номера тегов. Для корректной работы программы, рекомендуется редактировать только значения тегов по умолчанию и добавлять новые, отсутствующие в базе, теги.</w:t>
      </w:r>
    </w:p>
    <w:p w:rsidR="00A77124" w:rsidRDefault="00A77124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7C1" w:rsidRDefault="00F52D46" w:rsidP="00B937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513.75pt;height:238.5pt">
            <v:imagedata r:id="rId14" o:title="Снимок экрана (55)"/>
          </v:shape>
        </w:pict>
      </w:r>
    </w:p>
    <w:p w:rsidR="00B937C1" w:rsidRDefault="00B937C1" w:rsidP="00F0326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5.2 – Форма редактирования тегов терминалов.</w:t>
      </w:r>
    </w:p>
    <w:p w:rsidR="00A77124" w:rsidRDefault="00A77124" w:rsidP="00F0326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24" w:rsidRPr="00A77124" w:rsidRDefault="00503BBC" w:rsidP="00A77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полей</w:t>
      </w:r>
      <w:r w:rsidR="00A77124">
        <w:rPr>
          <w:rFonts w:ascii="Times New Roman" w:hAnsi="Times New Roman" w:cs="Times New Roman"/>
          <w:sz w:val="28"/>
          <w:szCs w:val="28"/>
        </w:rPr>
        <w:t>:</w:t>
      </w:r>
    </w:p>
    <w:p w:rsidR="00A77124" w:rsidRPr="00A77124" w:rsidRDefault="00883891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номер </w:t>
      </w:r>
      <w:r w:rsidR="00A77124">
        <w:rPr>
          <w:rFonts w:ascii="Times New Roman" w:hAnsi="Times New Roman" w:cs="Times New Roman"/>
          <w:sz w:val="28"/>
          <w:szCs w:val="28"/>
        </w:rPr>
        <w:t>тега, шестнадцатеричный номер тега</w:t>
      </w:r>
      <w:r w:rsidRPr="00A7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24" w:rsidRPr="00A77124" w:rsidRDefault="00883891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RID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первые </w:t>
      </w:r>
      <w:r w:rsidR="00A77124" w:rsidRPr="00A77124">
        <w:rPr>
          <w:rFonts w:ascii="Times New Roman" w:hAnsi="Times New Roman" w:cs="Times New Roman"/>
          <w:sz w:val="28"/>
          <w:szCs w:val="28"/>
        </w:rPr>
        <w:t>5 байт от номера приложения;</w:t>
      </w:r>
    </w:p>
    <w:p w:rsidR="00A77124" w:rsidRPr="00A77124" w:rsidRDefault="00883891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</w:t>
      </w:r>
      <w:r w:rsidR="00A77124" w:rsidRPr="00A77124">
        <w:rPr>
          <w:rFonts w:ascii="Times New Roman" w:hAnsi="Times New Roman" w:cs="Times New Roman"/>
          <w:sz w:val="28"/>
          <w:szCs w:val="28"/>
        </w:rPr>
        <w:t>наименование тега;</w:t>
      </w:r>
    </w:p>
    <w:p w:rsidR="00A77124" w:rsidRPr="00A77124" w:rsidRDefault="00A77124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значение тега, которое берется программой по умолчанию</w:t>
      </w:r>
      <w:r>
        <w:rPr>
          <w:rFonts w:ascii="Times New Roman" w:hAnsi="Times New Roman" w:cs="Times New Roman"/>
          <w:sz w:val="28"/>
          <w:szCs w:val="28"/>
        </w:rPr>
        <w:t>, шестнадцатеричное значение тега</w:t>
      </w:r>
      <w:r w:rsidRPr="00A77124">
        <w:rPr>
          <w:rFonts w:ascii="Times New Roman" w:hAnsi="Times New Roman" w:cs="Times New Roman"/>
          <w:sz w:val="28"/>
          <w:szCs w:val="28"/>
        </w:rPr>
        <w:t>;</w:t>
      </w:r>
    </w:p>
    <w:p w:rsidR="00A77124" w:rsidRPr="00A77124" w:rsidRDefault="00A77124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Format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формат тега</w:t>
      </w:r>
      <w:r>
        <w:rPr>
          <w:rFonts w:ascii="Times New Roman" w:hAnsi="Times New Roman" w:cs="Times New Roman"/>
          <w:sz w:val="28"/>
          <w:szCs w:val="28"/>
        </w:rPr>
        <w:t xml:space="preserve">, используются форматы заданные спецификациями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EMV</w:t>
      </w:r>
      <w:r w:rsidRPr="00A77124">
        <w:rPr>
          <w:rFonts w:ascii="Times New Roman" w:hAnsi="Times New Roman" w:cs="Times New Roman"/>
          <w:sz w:val="28"/>
          <w:szCs w:val="28"/>
        </w:rPr>
        <w:t>;</w:t>
      </w:r>
    </w:p>
    <w:p w:rsidR="00A77124" w:rsidRDefault="00A77124" w:rsidP="00A771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24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A771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дли</w:t>
      </w:r>
      <w:r w:rsidRPr="00A77124">
        <w:rPr>
          <w:rFonts w:ascii="Times New Roman" w:hAnsi="Times New Roman" w:cs="Times New Roman"/>
          <w:sz w:val="28"/>
          <w:szCs w:val="28"/>
        </w:rPr>
        <w:t>на тега, котор</w:t>
      </w:r>
      <w:r>
        <w:rPr>
          <w:rFonts w:ascii="Times New Roman" w:hAnsi="Times New Roman" w:cs="Times New Roman"/>
          <w:sz w:val="28"/>
          <w:szCs w:val="28"/>
        </w:rPr>
        <w:t>ая может задаваться диапазоном, значение длины задано целым десятичным числом, которое определяет количество байт в значении</w:t>
      </w:r>
      <w:r w:rsidRPr="00A77124">
        <w:rPr>
          <w:rFonts w:ascii="Times New Roman" w:hAnsi="Times New Roman" w:cs="Times New Roman"/>
          <w:sz w:val="28"/>
          <w:szCs w:val="28"/>
        </w:rPr>
        <w:t>.</w:t>
      </w:r>
    </w:p>
    <w:p w:rsidR="00A77124" w:rsidRDefault="00A77124" w:rsidP="00A77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24" w:rsidRDefault="00A77124" w:rsidP="00A77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24" w:rsidRPr="00A77124" w:rsidRDefault="00A77124" w:rsidP="00A77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30" w:rsidRDefault="00D45130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3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Публичные ключи </w:t>
      </w:r>
      <w:r w:rsidRPr="00D45130">
        <w:rPr>
          <w:rFonts w:ascii="Times New Roman" w:hAnsi="Times New Roman" w:cs="Times New Roman"/>
          <w:b/>
          <w:i/>
          <w:sz w:val="28"/>
          <w:szCs w:val="28"/>
          <w:lang w:val="en-US"/>
        </w:rPr>
        <w:t>CA</w:t>
      </w:r>
      <w:r w:rsidR="003154D1">
        <w:rPr>
          <w:rFonts w:ascii="Times New Roman" w:hAnsi="Times New Roman" w:cs="Times New Roman"/>
          <w:sz w:val="28"/>
          <w:szCs w:val="28"/>
        </w:rPr>
        <w:t xml:space="preserve"> – на</w:t>
      </w:r>
      <w:r>
        <w:rPr>
          <w:rFonts w:ascii="Times New Roman" w:hAnsi="Times New Roman" w:cs="Times New Roman"/>
          <w:sz w:val="28"/>
          <w:szCs w:val="28"/>
        </w:rPr>
        <w:t xml:space="preserve"> данной форме имеется возможность добавлять </w:t>
      </w:r>
      <w:r w:rsidRPr="00D45130">
        <w:rPr>
          <w:rFonts w:ascii="Times New Roman" w:hAnsi="Times New Roman" w:cs="Times New Roman"/>
          <w:sz w:val="28"/>
          <w:szCs w:val="28"/>
        </w:rPr>
        <w:t xml:space="preserve">и редактировать </w:t>
      </w:r>
      <w:r>
        <w:rPr>
          <w:rFonts w:ascii="Times New Roman" w:hAnsi="Times New Roman" w:cs="Times New Roman"/>
          <w:sz w:val="28"/>
          <w:szCs w:val="28"/>
        </w:rPr>
        <w:t>публичные ключи для расшифровки сертификатов карты.</w:t>
      </w:r>
    </w:p>
    <w:p w:rsidR="00B937C1" w:rsidRDefault="00F52D46" w:rsidP="00B937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94.75pt;height:340.5pt">
            <v:imagedata r:id="rId15" o:title="Снимок экрана (56)"/>
          </v:shape>
        </w:pict>
      </w:r>
    </w:p>
    <w:p w:rsidR="00B937C1" w:rsidRDefault="00B937C1" w:rsidP="00B937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5.3 – Форма редактирования открытых ключей.</w:t>
      </w:r>
    </w:p>
    <w:p w:rsidR="00A77124" w:rsidRDefault="00503BBC" w:rsidP="00A77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полей:</w:t>
      </w:r>
    </w:p>
    <w:p w:rsidR="00A77124" w:rsidRPr="00503BBC" w:rsidRDefault="00A77124" w:rsidP="00503B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BC">
        <w:rPr>
          <w:rFonts w:ascii="Times New Roman" w:hAnsi="Times New Roman" w:cs="Times New Roman"/>
          <w:sz w:val="28"/>
          <w:szCs w:val="28"/>
          <w:lang w:val="en-US"/>
        </w:rPr>
        <w:t>RID</w:t>
      </w:r>
      <w:r w:rsidRPr="00503BBC">
        <w:rPr>
          <w:rFonts w:ascii="Times New Roman" w:hAnsi="Times New Roman" w:cs="Times New Roman"/>
          <w:sz w:val="28"/>
          <w:szCs w:val="28"/>
        </w:rPr>
        <w:t xml:space="preserve"> – первые 5 байт полного номера приложения;</w:t>
      </w:r>
    </w:p>
    <w:p w:rsidR="00A77124" w:rsidRPr="00503BBC" w:rsidRDefault="00A77124" w:rsidP="00503B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BC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503BBC">
        <w:rPr>
          <w:rFonts w:ascii="Times New Roman" w:hAnsi="Times New Roman" w:cs="Times New Roman"/>
          <w:sz w:val="28"/>
          <w:szCs w:val="28"/>
        </w:rPr>
        <w:t xml:space="preserve"> – Индекс ключа</w:t>
      </w:r>
      <w:r w:rsidR="00503BBC" w:rsidRPr="00503BBC">
        <w:rPr>
          <w:rFonts w:ascii="Times New Roman" w:hAnsi="Times New Roman" w:cs="Times New Roman"/>
          <w:sz w:val="28"/>
          <w:szCs w:val="28"/>
        </w:rPr>
        <w:t>, шестнадцатеричное значение</w:t>
      </w:r>
      <w:r w:rsidRPr="00503BBC">
        <w:rPr>
          <w:rFonts w:ascii="Times New Roman" w:hAnsi="Times New Roman" w:cs="Times New Roman"/>
          <w:sz w:val="28"/>
          <w:szCs w:val="28"/>
        </w:rPr>
        <w:t>;</w:t>
      </w:r>
    </w:p>
    <w:p w:rsidR="00A77124" w:rsidRPr="00503BBC" w:rsidRDefault="00A77124" w:rsidP="00503B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BC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Pr="00503BBC">
        <w:rPr>
          <w:rFonts w:ascii="Times New Roman" w:hAnsi="Times New Roman" w:cs="Times New Roman"/>
          <w:sz w:val="28"/>
          <w:szCs w:val="28"/>
        </w:rPr>
        <w:t xml:space="preserve"> – экспонента ключа</w:t>
      </w:r>
      <w:r w:rsidR="00503BBC" w:rsidRPr="00503BBC">
        <w:rPr>
          <w:rFonts w:ascii="Times New Roman" w:hAnsi="Times New Roman" w:cs="Times New Roman"/>
          <w:sz w:val="28"/>
          <w:szCs w:val="28"/>
        </w:rPr>
        <w:t>, десятичное значение</w:t>
      </w:r>
      <w:r w:rsidRPr="00503BBC">
        <w:rPr>
          <w:rFonts w:ascii="Times New Roman" w:hAnsi="Times New Roman" w:cs="Times New Roman"/>
          <w:sz w:val="28"/>
          <w:szCs w:val="28"/>
        </w:rPr>
        <w:t>;</w:t>
      </w:r>
    </w:p>
    <w:p w:rsidR="00A77124" w:rsidRDefault="00A77124" w:rsidP="00503B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BC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503BBC">
        <w:rPr>
          <w:rFonts w:ascii="Times New Roman" w:hAnsi="Times New Roman" w:cs="Times New Roman"/>
          <w:sz w:val="28"/>
          <w:szCs w:val="28"/>
        </w:rPr>
        <w:t xml:space="preserve"> – дата </w:t>
      </w:r>
      <w:r w:rsidR="00503BBC" w:rsidRPr="00503BBC">
        <w:rPr>
          <w:rFonts w:ascii="Times New Roman" w:hAnsi="Times New Roman" w:cs="Times New Roman"/>
          <w:sz w:val="28"/>
          <w:szCs w:val="28"/>
        </w:rPr>
        <w:t xml:space="preserve">окончания срока действия ключа в формате </w:t>
      </w:r>
      <w:proofErr w:type="spellStart"/>
      <w:r w:rsidR="00503BBC" w:rsidRPr="00503BBC">
        <w:rPr>
          <w:rFonts w:ascii="Times New Roman" w:hAnsi="Times New Roman" w:cs="Times New Roman"/>
          <w:sz w:val="28"/>
          <w:szCs w:val="28"/>
          <w:lang w:val="en-US"/>
        </w:rPr>
        <w:t>mmgg</w:t>
      </w:r>
      <w:proofErr w:type="spellEnd"/>
      <w:r w:rsidR="00503BBC" w:rsidRPr="00503BBC">
        <w:rPr>
          <w:rFonts w:ascii="Times New Roman" w:hAnsi="Times New Roman" w:cs="Times New Roman"/>
          <w:sz w:val="28"/>
          <w:szCs w:val="28"/>
        </w:rPr>
        <w:t>, поле необязательное.</w:t>
      </w:r>
    </w:p>
    <w:p w:rsidR="00503BBC" w:rsidRPr="00503BBC" w:rsidRDefault="00503BBC" w:rsidP="00503B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30" w:rsidRPr="00B4455E" w:rsidRDefault="00D45130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30">
        <w:rPr>
          <w:rFonts w:ascii="Times New Roman" w:hAnsi="Times New Roman" w:cs="Times New Roman"/>
          <w:b/>
          <w:i/>
          <w:sz w:val="28"/>
          <w:szCs w:val="28"/>
        </w:rPr>
        <w:t>Чистые ключи</w:t>
      </w:r>
      <w:r>
        <w:rPr>
          <w:rFonts w:ascii="Times New Roman" w:hAnsi="Times New Roman" w:cs="Times New Roman"/>
          <w:sz w:val="28"/>
          <w:szCs w:val="28"/>
        </w:rPr>
        <w:t xml:space="preserve"> – на данной форме имеется возможность добавлять и редактировать чистые значения ключей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D451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D451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D4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необходимых для посылки скриптов, проверки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 xml:space="preserve"> и подсчета криптографии.</w:t>
      </w:r>
      <w:r w:rsidR="00B4455E">
        <w:rPr>
          <w:rFonts w:ascii="Times New Roman" w:hAnsi="Times New Roman" w:cs="Times New Roman"/>
          <w:sz w:val="28"/>
          <w:szCs w:val="28"/>
        </w:rPr>
        <w:t xml:space="preserve"> </w:t>
      </w:r>
      <w:r w:rsidR="00B4455E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B4455E" w:rsidRPr="00B4455E">
        <w:rPr>
          <w:rFonts w:ascii="Times New Roman" w:hAnsi="Times New Roman" w:cs="Times New Roman"/>
          <w:sz w:val="28"/>
          <w:szCs w:val="28"/>
        </w:rPr>
        <w:t xml:space="preserve"> </w:t>
      </w:r>
      <w:r w:rsidR="00B4455E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B4455E" w:rsidRPr="00B4455E">
        <w:rPr>
          <w:rFonts w:ascii="Times New Roman" w:hAnsi="Times New Roman" w:cs="Times New Roman"/>
          <w:sz w:val="28"/>
          <w:szCs w:val="28"/>
        </w:rPr>
        <w:t xml:space="preserve"> </w:t>
      </w:r>
      <w:r w:rsidR="00B4455E">
        <w:rPr>
          <w:rFonts w:ascii="Times New Roman" w:hAnsi="Times New Roman" w:cs="Times New Roman"/>
          <w:sz w:val="28"/>
          <w:szCs w:val="28"/>
        </w:rPr>
        <w:t>для чистых ключе</w:t>
      </w:r>
      <w:r w:rsidR="0094638B">
        <w:rPr>
          <w:rFonts w:ascii="Times New Roman" w:hAnsi="Times New Roman" w:cs="Times New Roman"/>
          <w:sz w:val="28"/>
          <w:szCs w:val="28"/>
        </w:rPr>
        <w:t>й подсчитывается автоматически.</w:t>
      </w:r>
    </w:p>
    <w:p w:rsidR="0039675F" w:rsidRDefault="00F52D46" w:rsidP="00396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445.5pt;height:313.5pt">
            <v:imagedata r:id="rId16" o:title="Снимок экрана (57)"/>
          </v:shape>
        </w:pict>
      </w:r>
    </w:p>
    <w:p w:rsidR="001C3693" w:rsidRDefault="001C3693" w:rsidP="003967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5.4 – Форма редактирования чистых ключей.</w:t>
      </w:r>
    </w:p>
    <w:p w:rsidR="00503BBC" w:rsidRDefault="00503BBC" w:rsidP="00503B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полей:</w:t>
      </w:r>
    </w:p>
    <w:p w:rsidR="00503BBC" w:rsidRPr="0058462F" w:rsidRDefault="00503BBC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данное значение необходимо для автоматического выбора нужного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keyset</w:t>
      </w:r>
      <w:r w:rsidRPr="0058462F">
        <w:rPr>
          <w:rFonts w:ascii="Times New Roman" w:hAnsi="Times New Roman" w:cs="Times New Roman"/>
          <w:sz w:val="28"/>
          <w:szCs w:val="28"/>
        </w:rPr>
        <w:t xml:space="preserve"> для проверки, десятичные цифры;</w:t>
      </w:r>
    </w:p>
    <w:p w:rsidR="00503BBC" w:rsidRPr="0058462F" w:rsidRDefault="00503BBC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длина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при подсчете, обычно либо 4, либо 8, но есть возможность выставить и другие значения;</w:t>
      </w:r>
      <w:r w:rsidR="0094638B">
        <w:rPr>
          <w:rFonts w:ascii="Times New Roman" w:hAnsi="Times New Roman" w:cs="Times New Roman"/>
          <w:sz w:val="28"/>
          <w:szCs w:val="28"/>
        </w:rPr>
        <w:t xml:space="preserve"> Задается для всех ключей</w:t>
      </w:r>
      <w:r w:rsidR="0094638B" w:rsidRPr="0094638B">
        <w:rPr>
          <w:rFonts w:ascii="Times New Roman" w:hAnsi="Times New Roman" w:cs="Times New Roman"/>
          <w:sz w:val="28"/>
          <w:szCs w:val="28"/>
        </w:rPr>
        <w:t>;</w:t>
      </w:r>
    </w:p>
    <w:p w:rsidR="00503BBC" w:rsidRPr="0058462F" w:rsidRDefault="00503BBC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Derived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2F">
        <w:rPr>
          <w:rFonts w:ascii="Times New Roman" w:hAnsi="Times New Roman" w:cs="Times New Roman"/>
          <w:sz w:val="28"/>
          <w:szCs w:val="28"/>
          <w:lang w:val="en-US"/>
        </w:rPr>
        <w:t>KeySet</w:t>
      </w:r>
      <w:proofErr w:type="spellEnd"/>
      <w:r w:rsidRPr="0058462F">
        <w:rPr>
          <w:rFonts w:ascii="Times New Roman" w:hAnsi="Times New Roman" w:cs="Times New Roman"/>
          <w:sz w:val="28"/>
          <w:szCs w:val="28"/>
        </w:rPr>
        <w:t xml:space="preserve"> – выставлен ли уже выведенный карточный ключ или его необходимо вывести;</w:t>
      </w:r>
    </w:p>
    <w:p w:rsidR="00503BBC" w:rsidRP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ключ, шестнадцатеричные цифры;</w:t>
      </w:r>
    </w:p>
    <w:p w:rsidR="0058462F" w:rsidRP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ключ, шестнадцатеричные цифры;</w:t>
      </w:r>
    </w:p>
    <w:p w:rsidR="0058462F" w:rsidRP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ключ, шестнадцатеричные цифры;</w:t>
      </w:r>
    </w:p>
    <w:p w:rsidR="0058462F" w:rsidRP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IDN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IDN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ключ, шестнадцатеричные цифры;</w:t>
      </w:r>
    </w:p>
    <w:p w:rsid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DCVV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 w:rsidRPr="0058462F">
        <w:rPr>
          <w:rFonts w:ascii="Times New Roman" w:hAnsi="Times New Roman" w:cs="Times New Roman"/>
          <w:sz w:val="28"/>
          <w:szCs w:val="28"/>
          <w:lang w:val="en-US"/>
        </w:rPr>
        <w:t>DCVV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ключ, шестнадцатеричные цифры;</w:t>
      </w:r>
    </w:p>
    <w:p w:rsid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CVK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CVK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CVVA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CVVB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ключи</w:t>
      </w:r>
      <w:r w:rsidRPr="0058462F">
        <w:rPr>
          <w:rFonts w:ascii="Times New Roman" w:hAnsi="Times New Roman" w:cs="Times New Roman"/>
          <w:sz w:val="28"/>
          <w:szCs w:val="28"/>
        </w:rPr>
        <w:t>, шестнадцатеричные цифры;</w:t>
      </w:r>
    </w:p>
    <w:p w:rsidR="0058462F" w:rsidRDefault="0058462F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PVK</w:t>
      </w:r>
      <w:r w:rsidRPr="005846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PVK</w:t>
      </w:r>
      <w:r w:rsidRPr="0058462F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>, либо P</w:t>
      </w:r>
      <w:r>
        <w:rPr>
          <w:rFonts w:ascii="Times New Roman" w:hAnsi="Times New Roman" w:cs="Times New Roman"/>
          <w:sz w:val="28"/>
          <w:szCs w:val="28"/>
          <w:lang w:val="en-US"/>
        </w:rPr>
        <w:t>VVA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PVVB</w:t>
      </w:r>
      <w:r w:rsidRPr="0058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ключи</w:t>
      </w:r>
      <w:r w:rsidRPr="0058462F">
        <w:rPr>
          <w:rFonts w:ascii="Times New Roman" w:hAnsi="Times New Roman" w:cs="Times New Roman"/>
          <w:sz w:val="28"/>
          <w:szCs w:val="28"/>
        </w:rPr>
        <w:t>, шестнадцатеричные цифры;</w:t>
      </w:r>
    </w:p>
    <w:p w:rsidR="00AC2C41" w:rsidRDefault="00AC2C41" w:rsidP="0058462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Pr="00AC2C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вывод ключа по опции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(подсчет </w:t>
      </w:r>
      <w:r>
        <w:rPr>
          <w:rFonts w:ascii="Times New Roman" w:hAnsi="Times New Roman" w:cs="Times New Roman"/>
          <w:sz w:val="28"/>
          <w:szCs w:val="28"/>
          <w:lang w:val="en-US"/>
        </w:rPr>
        <w:t>SHA</w:t>
      </w:r>
      <w:r w:rsidRPr="00AC2C41">
        <w:rPr>
          <w:rFonts w:ascii="Times New Roman" w:hAnsi="Times New Roman" w:cs="Times New Roman"/>
          <w:sz w:val="28"/>
          <w:szCs w:val="28"/>
        </w:rPr>
        <w:t>).</w:t>
      </w:r>
    </w:p>
    <w:p w:rsidR="0058462F" w:rsidRPr="0058462F" w:rsidRDefault="0058462F" w:rsidP="005846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BC" w:rsidRDefault="00503BBC" w:rsidP="00503B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8D" w:rsidRDefault="0076758D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D1">
        <w:rPr>
          <w:rFonts w:ascii="Times New Roman" w:hAnsi="Times New Roman" w:cs="Times New Roman"/>
          <w:b/>
          <w:i/>
          <w:sz w:val="28"/>
          <w:szCs w:val="28"/>
        </w:rPr>
        <w:t xml:space="preserve">Выбор и настройки </w:t>
      </w:r>
      <w:r w:rsidRPr="003154D1">
        <w:rPr>
          <w:rFonts w:ascii="Times New Roman" w:hAnsi="Times New Roman" w:cs="Times New Roman"/>
          <w:b/>
          <w:i/>
          <w:sz w:val="28"/>
          <w:szCs w:val="28"/>
          <w:lang w:val="en-US"/>
        </w:rPr>
        <w:t>HSM</w:t>
      </w:r>
      <w:r w:rsidRPr="007675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данной форме имеется возможность</w:t>
      </w:r>
      <w:r w:rsidR="00F91113">
        <w:rPr>
          <w:rFonts w:ascii="Times New Roman" w:hAnsi="Times New Roman" w:cs="Times New Roman"/>
          <w:sz w:val="28"/>
          <w:szCs w:val="28"/>
        </w:rPr>
        <w:t>, при наличии,</w:t>
      </w:r>
      <w:r>
        <w:rPr>
          <w:rFonts w:ascii="Times New Roman" w:hAnsi="Times New Roman" w:cs="Times New Roman"/>
          <w:sz w:val="28"/>
          <w:szCs w:val="28"/>
        </w:rPr>
        <w:t xml:space="preserve"> настроить </w:t>
      </w:r>
      <w:r w:rsidR="003154D1">
        <w:rPr>
          <w:rFonts w:ascii="Times New Roman" w:hAnsi="Times New Roman" w:cs="Times New Roman"/>
          <w:sz w:val="28"/>
          <w:szCs w:val="28"/>
        </w:rPr>
        <w:t xml:space="preserve">используемый при проверках </w:t>
      </w:r>
      <w:r w:rsidR="003154D1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="003154D1">
        <w:rPr>
          <w:rFonts w:ascii="Times New Roman" w:hAnsi="Times New Roman" w:cs="Times New Roman"/>
          <w:sz w:val="28"/>
          <w:szCs w:val="28"/>
        </w:rPr>
        <w:t xml:space="preserve"> </w:t>
      </w:r>
      <w:r w:rsidR="003154D1">
        <w:rPr>
          <w:rFonts w:ascii="Times New Roman" w:hAnsi="Times New Roman" w:cs="Times New Roman"/>
          <w:sz w:val="28"/>
          <w:szCs w:val="28"/>
          <w:lang w:val="en-US"/>
        </w:rPr>
        <w:t>Thales</w:t>
      </w:r>
      <w:r w:rsidR="003154D1" w:rsidRPr="00315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693" w:rsidRDefault="00F52D46" w:rsidP="001C369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332.25pt;height:305.25pt">
            <v:imagedata r:id="rId17" o:title="Снимок экрана (58)"/>
          </v:shape>
        </w:pict>
      </w:r>
    </w:p>
    <w:p w:rsidR="000C3198" w:rsidRDefault="001C3693" w:rsidP="000C319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5.5 – Форма настроек </w:t>
      </w:r>
      <w:r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1C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Thales</w:t>
      </w:r>
      <w:r w:rsidRPr="001C3693">
        <w:rPr>
          <w:rFonts w:ascii="Times New Roman" w:hAnsi="Times New Roman" w:cs="Times New Roman"/>
          <w:sz w:val="28"/>
          <w:szCs w:val="28"/>
        </w:rPr>
        <w:t>.</w:t>
      </w:r>
    </w:p>
    <w:p w:rsidR="000C3198" w:rsidRDefault="002126BD" w:rsidP="00E31F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полей:</w:t>
      </w:r>
    </w:p>
    <w:p w:rsidR="002126BD" w:rsidRPr="008C7D9E" w:rsidRDefault="003D418C" w:rsidP="008C7D9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9E">
        <w:rPr>
          <w:rFonts w:ascii="Times New Roman" w:hAnsi="Times New Roman" w:cs="Times New Roman"/>
          <w:sz w:val="28"/>
          <w:szCs w:val="28"/>
        </w:rPr>
        <w:t xml:space="preserve">Адрес – адрес 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8C7D9E">
        <w:rPr>
          <w:rFonts w:ascii="Times New Roman" w:hAnsi="Times New Roman" w:cs="Times New Roman"/>
          <w:sz w:val="28"/>
          <w:szCs w:val="28"/>
        </w:rPr>
        <w:t>;</w:t>
      </w:r>
    </w:p>
    <w:p w:rsidR="003D418C" w:rsidRPr="008C7D9E" w:rsidRDefault="003D418C" w:rsidP="008C7D9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9E">
        <w:rPr>
          <w:rFonts w:ascii="Times New Roman" w:hAnsi="Times New Roman" w:cs="Times New Roman"/>
          <w:sz w:val="28"/>
          <w:szCs w:val="28"/>
        </w:rPr>
        <w:t xml:space="preserve">Порт – порт 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8C7D9E">
        <w:rPr>
          <w:rFonts w:ascii="Times New Roman" w:hAnsi="Times New Roman" w:cs="Times New Roman"/>
          <w:sz w:val="28"/>
          <w:szCs w:val="28"/>
        </w:rPr>
        <w:t>;</w:t>
      </w:r>
    </w:p>
    <w:p w:rsidR="003D418C" w:rsidRPr="008C7D9E" w:rsidRDefault="003D418C" w:rsidP="008C7D9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9E">
        <w:rPr>
          <w:rFonts w:ascii="Times New Roman" w:hAnsi="Times New Roman" w:cs="Times New Roman"/>
          <w:sz w:val="28"/>
          <w:szCs w:val="28"/>
          <w:lang w:val="en-US"/>
        </w:rPr>
        <w:t>LMK</w:t>
      </w:r>
      <w:r w:rsidRPr="008C7D9E">
        <w:rPr>
          <w:rFonts w:ascii="Times New Roman" w:hAnsi="Times New Roman" w:cs="Times New Roman"/>
          <w:sz w:val="28"/>
          <w:szCs w:val="28"/>
        </w:rPr>
        <w:t xml:space="preserve"> 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C7D9E">
        <w:rPr>
          <w:rFonts w:ascii="Times New Roman" w:hAnsi="Times New Roman" w:cs="Times New Roman"/>
          <w:sz w:val="28"/>
          <w:szCs w:val="28"/>
        </w:rPr>
        <w:t xml:space="preserve"> – 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C7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9E">
        <w:rPr>
          <w:rFonts w:ascii="Times New Roman" w:hAnsi="Times New Roman" w:cs="Times New Roman"/>
          <w:sz w:val="28"/>
          <w:szCs w:val="28"/>
          <w:lang w:val="en-US"/>
        </w:rPr>
        <w:t>lmk</w:t>
      </w:r>
      <w:proofErr w:type="spellEnd"/>
      <w:r w:rsidRPr="008C7D9E">
        <w:rPr>
          <w:rFonts w:ascii="Times New Roman" w:hAnsi="Times New Roman" w:cs="Times New Roman"/>
          <w:sz w:val="28"/>
          <w:szCs w:val="28"/>
        </w:rPr>
        <w:t xml:space="preserve"> ключа в шифратора;</w:t>
      </w:r>
    </w:p>
    <w:p w:rsidR="003D418C" w:rsidRPr="008C7D9E" w:rsidRDefault="003D418C" w:rsidP="008C7D9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9E">
        <w:rPr>
          <w:rFonts w:ascii="Times New Roman" w:hAnsi="Times New Roman" w:cs="Times New Roman"/>
          <w:sz w:val="28"/>
          <w:szCs w:val="28"/>
        </w:rPr>
        <w:t xml:space="preserve">Тип ключа – 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TPK</w:t>
      </w:r>
      <w:r w:rsidRPr="008C7D9E">
        <w:rPr>
          <w:rFonts w:ascii="Times New Roman" w:hAnsi="Times New Roman" w:cs="Times New Roman"/>
          <w:sz w:val="28"/>
          <w:szCs w:val="28"/>
        </w:rPr>
        <w:t>/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ZPK</w:t>
      </w:r>
      <w:r w:rsidRPr="008C7D9E">
        <w:rPr>
          <w:rFonts w:ascii="Times New Roman" w:hAnsi="Times New Roman" w:cs="Times New Roman"/>
          <w:sz w:val="28"/>
          <w:szCs w:val="28"/>
        </w:rPr>
        <w:t>/</w:t>
      </w:r>
      <w:r w:rsidRPr="008C7D9E">
        <w:rPr>
          <w:rFonts w:ascii="Times New Roman" w:hAnsi="Times New Roman" w:cs="Times New Roman"/>
          <w:sz w:val="28"/>
          <w:szCs w:val="28"/>
          <w:lang w:val="en-US"/>
        </w:rPr>
        <w:t>ZMK</w:t>
      </w:r>
      <w:r w:rsidRPr="008C7D9E">
        <w:rPr>
          <w:rFonts w:ascii="Times New Roman" w:hAnsi="Times New Roman" w:cs="Times New Roman"/>
          <w:sz w:val="28"/>
          <w:szCs w:val="28"/>
        </w:rPr>
        <w:t>;</w:t>
      </w:r>
    </w:p>
    <w:p w:rsidR="003D418C" w:rsidRPr="00845FBD" w:rsidRDefault="00845FBD" w:rsidP="00845FB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форме выбирается шифратор, который будет использоваться при проверке.</w:t>
      </w:r>
    </w:p>
    <w:p w:rsidR="00146EAC" w:rsidRDefault="00146EAC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работа </w:t>
      </w:r>
      <w:r w:rsidR="003B2549" w:rsidRPr="003B2549">
        <w:rPr>
          <w:rFonts w:ascii="Times New Roman" w:hAnsi="Times New Roman" w:cs="Times New Roman"/>
          <w:sz w:val="28"/>
          <w:szCs w:val="28"/>
        </w:rPr>
        <w:t xml:space="preserve">с </w:t>
      </w:r>
      <w:r w:rsidR="003B2549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="003B2549" w:rsidRPr="003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авторизованном/не авторизованном режиме. По кнопке </w:t>
      </w:r>
      <w:r w:rsidRPr="00146E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Настройки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14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ключей</w:t>
      </w:r>
      <w:r w:rsidRPr="00146E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форма редактирования ключей для </w:t>
      </w:r>
      <w:r>
        <w:rPr>
          <w:rFonts w:ascii="Times New Roman" w:hAnsi="Times New Roman" w:cs="Times New Roman"/>
          <w:sz w:val="28"/>
          <w:szCs w:val="28"/>
          <w:lang w:val="en-US"/>
        </w:rPr>
        <w:t>HSM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549" w:rsidRPr="003B2549">
        <w:rPr>
          <w:rFonts w:ascii="Times New Roman" w:hAnsi="Times New Roman" w:cs="Times New Roman"/>
          <w:sz w:val="28"/>
          <w:szCs w:val="28"/>
        </w:rPr>
        <w:t xml:space="preserve"> </w:t>
      </w:r>
      <w:r w:rsidR="003B2549">
        <w:rPr>
          <w:rFonts w:ascii="Times New Roman" w:hAnsi="Times New Roman" w:cs="Times New Roman"/>
          <w:sz w:val="28"/>
          <w:szCs w:val="28"/>
        </w:rPr>
        <w:t xml:space="preserve">Также имеется возможность проверки связи с </w:t>
      </w:r>
      <w:r w:rsidR="003B2549"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="003B2549" w:rsidRPr="00CD6403">
        <w:rPr>
          <w:rFonts w:ascii="Times New Roman" w:hAnsi="Times New Roman" w:cs="Times New Roman"/>
          <w:sz w:val="28"/>
          <w:szCs w:val="28"/>
        </w:rPr>
        <w:t>.</w:t>
      </w:r>
    </w:p>
    <w:p w:rsidR="00CD0B68" w:rsidRDefault="00CD0B6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B68" w:rsidRDefault="00CD0B6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B68" w:rsidRPr="003B2549" w:rsidRDefault="00CD0B68" w:rsidP="000346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113" w:rsidRDefault="00F91113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Настройки </w:t>
      </w:r>
      <w:proofErr w:type="spellStart"/>
      <w:r w:rsidRPr="001C3693">
        <w:rPr>
          <w:rFonts w:ascii="Times New Roman" w:hAnsi="Times New Roman" w:cs="Times New Roman"/>
          <w:b/>
          <w:i/>
          <w:sz w:val="28"/>
          <w:szCs w:val="28"/>
          <w:lang w:val="en-US"/>
        </w:rPr>
        <w:t>SafeNet</w:t>
      </w:r>
      <w:proofErr w:type="spellEnd"/>
      <w:r w:rsidRPr="00F911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данной форме имеется возможность, при наличии, настроить используемый при проверках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SafeNet</w:t>
      </w:r>
      <w:proofErr w:type="spellEnd"/>
      <w:r w:rsidR="00CD6403">
        <w:rPr>
          <w:rFonts w:ascii="Times New Roman" w:hAnsi="Times New Roman" w:cs="Times New Roman"/>
          <w:sz w:val="28"/>
          <w:szCs w:val="28"/>
        </w:rPr>
        <w:t>.</w:t>
      </w:r>
    </w:p>
    <w:p w:rsidR="00CD6403" w:rsidRDefault="004D432A" w:rsidP="00CD64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507.75pt;height:396.75pt">
            <v:imagedata r:id="rId18" o:title="Снимок экрана (59)"/>
          </v:shape>
        </w:pict>
      </w:r>
    </w:p>
    <w:p w:rsidR="00CD6403" w:rsidRDefault="00CD6403" w:rsidP="00CD64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5.6 – Настройка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SafeNet</w:t>
      </w:r>
      <w:proofErr w:type="spellEnd"/>
      <w:r w:rsidRPr="0024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ключей.</w:t>
      </w:r>
    </w:p>
    <w:p w:rsidR="00C11F09" w:rsidRDefault="00C11F09" w:rsidP="00C11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ключей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SafeNet</w:t>
      </w:r>
      <w:proofErr w:type="spellEnd"/>
      <w:r w:rsidRPr="00C1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аналогична форме для чистых ключей. Добавляется только адрес и порт шифратора.</w:t>
      </w:r>
    </w:p>
    <w:p w:rsidR="00C11F09" w:rsidRPr="00C11F09" w:rsidRDefault="00C11F09" w:rsidP="00C11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113" w:rsidRDefault="00F91113" w:rsidP="00F911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1362075"/>
            <wp:effectExtent l="0" t="0" r="0" b="9525"/>
            <wp:docPr id="2" name="Рисунок 2" descr="C:\Users\korneev\AppData\Local\Microsoft\Windows\INetCache\Content.Word\Снимок экрана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neev\AppData\Local\Microsoft\Windows\INetCache\Content.Word\Снимок экрана (52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01" w:rsidRDefault="00F91113" w:rsidP="00A549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 – Вкладка </w:t>
      </w:r>
      <w:r w:rsidRPr="004A31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Настройки</w:t>
      </w:r>
      <w:r w:rsidRPr="004A317F">
        <w:rPr>
          <w:rFonts w:ascii="Times New Roman" w:hAnsi="Times New Roman" w:cs="Times New Roman"/>
          <w:sz w:val="28"/>
          <w:szCs w:val="28"/>
        </w:rPr>
        <w:t>”.</w:t>
      </w:r>
    </w:p>
    <w:p w:rsidR="0003464E" w:rsidRPr="004A317F" w:rsidRDefault="0003464E" w:rsidP="00A549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113" w:rsidRDefault="00F91113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вкладке </w:t>
      </w:r>
      <w:r w:rsidRPr="00F911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Настройки</w:t>
      </w:r>
      <w:r w:rsidRPr="00F911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следующие элементы:</w:t>
      </w:r>
    </w:p>
    <w:p w:rsidR="00F91113" w:rsidRDefault="00F91113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13">
        <w:rPr>
          <w:rFonts w:ascii="Times New Roman" w:hAnsi="Times New Roman" w:cs="Times New Roman"/>
          <w:b/>
          <w:i/>
          <w:sz w:val="28"/>
          <w:szCs w:val="28"/>
        </w:rPr>
        <w:t>Спрашивать параметры транзакции</w:t>
      </w:r>
      <w:r>
        <w:rPr>
          <w:rFonts w:ascii="Times New Roman" w:hAnsi="Times New Roman" w:cs="Times New Roman"/>
          <w:sz w:val="28"/>
          <w:szCs w:val="28"/>
        </w:rPr>
        <w:t xml:space="preserve"> – данная галка отвечает за запрос изменений, запрашиваемых картой данных, при проведении транзакции. К примеру, запрашиваемый </w:t>
      </w:r>
      <w:r>
        <w:rPr>
          <w:rFonts w:ascii="Times New Roman" w:hAnsi="Times New Roman" w:cs="Times New Roman"/>
          <w:sz w:val="28"/>
          <w:szCs w:val="28"/>
          <w:lang w:val="en-US"/>
        </w:rPr>
        <w:t>PDOL</w:t>
      </w:r>
      <w:r w:rsidRPr="00F9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отображен пользователю, с возможностью изменений значений в нем.</w:t>
      </w:r>
    </w:p>
    <w:p w:rsidR="00F91113" w:rsidRDefault="004A317F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7F">
        <w:rPr>
          <w:rFonts w:ascii="Times New Roman" w:hAnsi="Times New Roman" w:cs="Times New Roman"/>
          <w:b/>
          <w:i/>
          <w:sz w:val="28"/>
          <w:szCs w:val="28"/>
        </w:rPr>
        <w:t>Приводить биты в ключе</w:t>
      </w:r>
      <w:r>
        <w:rPr>
          <w:rFonts w:ascii="Times New Roman" w:hAnsi="Times New Roman" w:cs="Times New Roman"/>
          <w:sz w:val="28"/>
          <w:szCs w:val="28"/>
        </w:rPr>
        <w:t xml:space="preserve"> – отвечает за то, чтобы при выводе ключей биты в ключе приводились к четному/нечетному числу.</w:t>
      </w:r>
    </w:p>
    <w:p w:rsidR="004A317F" w:rsidRDefault="004A317F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8A">
        <w:rPr>
          <w:rFonts w:ascii="Times New Roman" w:hAnsi="Times New Roman" w:cs="Times New Roman"/>
          <w:b/>
          <w:i/>
          <w:sz w:val="28"/>
          <w:szCs w:val="28"/>
        </w:rPr>
        <w:t>Криптография</w:t>
      </w:r>
      <w:r>
        <w:rPr>
          <w:rFonts w:ascii="Times New Roman" w:hAnsi="Times New Roman" w:cs="Times New Roman"/>
          <w:sz w:val="28"/>
          <w:szCs w:val="28"/>
        </w:rPr>
        <w:t xml:space="preserve"> – здесь необходимо выбрать как будет считаться криптография – на чистых ключах,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HSM</w:t>
      </w:r>
      <w:r w:rsidRPr="004A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Thales</w:t>
      </w:r>
      <w:r w:rsidRPr="004A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SafeNet</w:t>
      </w:r>
      <w:proofErr w:type="spellEnd"/>
      <w:r w:rsidRPr="004A3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48A" w:rsidRDefault="006D448A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8A">
        <w:rPr>
          <w:rFonts w:ascii="Times New Roman" w:hAnsi="Times New Roman" w:cs="Times New Roman"/>
          <w:b/>
          <w:i/>
          <w:sz w:val="28"/>
          <w:szCs w:val="28"/>
        </w:rPr>
        <w:t>Импорт настроек</w:t>
      </w:r>
      <w:r>
        <w:rPr>
          <w:rFonts w:ascii="Times New Roman" w:hAnsi="Times New Roman" w:cs="Times New Roman"/>
          <w:sz w:val="28"/>
          <w:szCs w:val="28"/>
        </w:rPr>
        <w:t xml:space="preserve"> – данная кнопка позволяет импортировать ключи из старой версии программы.</w:t>
      </w:r>
    </w:p>
    <w:p w:rsidR="00040E38" w:rsidRDefault="006D448A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8A">
        <w:rPr>
          <w:rFonts w:ascii="Times New Roman" w:hAnsi="Times New Roman" w:cs="Times New Roman"/>
          <w:b/>
          <w:i/>
          <w:sz w:val="28"/>
          <w:szCs w:val="28"/>
        </w:rPr>
        <w:t>О программе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03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данной форме расположен список изменений программы.</w:t>
      </w:r>
    </w:p>
    <w:p w:rsidR="00CD6403" w:rsidRDefault="00CD6403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CD64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A549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38" w:rsidRPr="004D432A" w:rsidRDefault="00040E38" w:rsidP="004D432A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bookmarkStart w:id="5" w:name="_Toc2849729"/>
      <w:r w:rsidRPr="004D432A">
        <w:rPr>
          <w:rFonts w:ascii="Times New Roman" w:hAnsi="Times New Roman" w:cs="Times New Roman"/>
          <w:b/>
          <w:color w:val="auto"/>
        </w:rPr>
        <w:lastRenderedPageBreak/>
        <w:t>Проверки.</w:t>
      </w:r>
      <w:bookmarkEnd w:id="5"/>
    </w:p>
    <w:p w:rsidR="002B67A1" w:rsidRDefault="002B67A1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панели </w:t>
      </w:r>
      <w:r w:rsidR="0013296A">
        <w:rPr>
          <w:rFonts w:ascii="Times New Roman" w:hAnsi="Times New Roman" w:cs="Times New Roman"/>
          <w:sz w:val="28"/>
          <w:szCs w:val="28"/>
        </w:rPr>
        <w:t xml:space="preserve">слева расположены кнопки проверок. Контактные проверки расположены одним блоком, </w:t>
      </w:r>
      <w:r w:rsidR="00063EAD">
        <w:rPr>
          <w:rFonts w:ascii="Times New Roman" w:hAnsi="Times New Roman" w:cs="Times New Roman"/>
          <w:sz w:val="28"/>
          <w:szCs w:val="28"/>
        </w:rPr>
        <w:t xml:space="preserve">бесконтактные разделены по платежным системам. </w:t>
      </w:r>
      <w:r w:rsidR="00040E38">
        <w:rPr>
          <w:rFonts w:ascii="Times New Roman" w:hAnsi="Times New Roman" w:cs="Times New Roman"/>
          <w:sz w:val="28"/>
          <w:szCs w:val="28"/>
        </w:rPr>
        <w:t>Для запуска проверки, необходимо установить карту в необходимый считыватель и нажать на соответствующую кнопку проверки.</w:t>
      </w:r>
    </w:p>
    <w:p w:rsidR="00B93FF0" w:rsidRDefault="00F52D46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176.25pt;height:314.25pt">
            <v:imagedata r:id="rId20" o:title="Снимок экрана (71)"/>
          </v:shape>
        </w:pict>
      </w:r>
    </w:p>
    <w:p w:rsidR="00B93FF0" w:rsidRDefault="00B93FF0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– Проверки.</w:t>
      </w:r>
    </w:p>
    <w:p w:rsidR="00063EAD" w:rsidRDefault="00063EAD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EMV</w:t>
      </w:r>
      <w:r w:rsidRPr="00063E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Generic</w:t>
      </w:r>
      <w:r w:rsidRPr="00063E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универсальная проверка контактной части карты. Криптография в этой проверке не подсчитывается.</w:t>
      </w:r>
    </w:p>
    <w:p w:rsidR="00063EAD" w:rsidRPr="00B937C1" w:rsidRDefault="00063EAD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Verify</w:t>
      </w:r>
      <w:r w:rsidRPr="00B93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Plaintext</w:t>
      </w:r>
      <w:r w:rsidRPr="00B93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PIN</w:t>
      </w:r>
      <w:r w:rsidRPr="00B937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проверка открытого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B937C1">
        <w:rPr>
          <w:rFonts w:ascii="Times New Roman" w:hAnsi="Times New Roman" w:cs="Times New Roman"/>
          <w:sz w:val="28"/>
          <w:szCs w:val="28"/>
        </w:rPr>
        <w:t>.</w:t>
      </w:r>
    </w:p>
    <w:p w:rsidR="00063EAD" w:rsidRPr="00B937C1" w:rsidRDefault="00063EAD" w:rsidP="00063E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Verify</w:t>
      </w:r>
      <w:r w:rsidRPr="00B93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Encipherment</w:t>
      </w:r>
      <w:proofErr w:type="spellEnd"/>
      <w:r w:rsidRPr="00B93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EAD">
        <w:rPr>
          <w:rFonts w:ascii="Times New Roman" w:hAnsi="Times New Roman" w:cs="Times New Roman"/>
          <w:b/>
          <w:i/>
          <w:sz w:val="28"/>
          <w:szCs w:val="28"/>
          <w:lang w:val="en-US"/>
        </w:rPr>
        <w:t>PIN</w:t>
      </w:r>
      <w:r w:rsidRPr="00B937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B937C1">
        <w:rPr>
          <w:rFonts w:ascii="Times New Roman" w:hAnsi="Times New Roman" w:cs="Times New Roman"/>
          <w:sz w:val="28"/>
          <w:szCs w:val="28"/>
        </w:rPr>
        <w:t xml:space="preserve"> шифрованного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B937C1">
        <w:rPr>
          <w:rFonts w:ascii="Times New Roman" w:hAnsi="Times New Roman" w:cs="Times New Roman"/>
          <w:sz w:val="28"/>
          <w:szCs w:val="28"/>
        </w:rPr>
        <w:t>.</w:t>
      </w:r>
    </w:p>
    <w:p w:rsidR="00063EAD" w:rsidRPr="00B937C1" w:rsidRDefault="00040E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8">
        <w:rPr>
          <w:rFonts w:ascii="Times New Roman" w:hAnsi="Times New Roman" w:cs="Times New Roman"/>
          <w:b/>
          <w:i/>
          <w:sz w:val="28"/>
          <w:szCs w:val="28"/>
          <w:lang w:val="en-US"/>
        </w:rPr>
        <w:t>Offline</w:t>
      </w:r>
      <w:r w:rsidRPr="00B937C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0E38"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Pr="00B93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E38">
        <w:rPr>
          <w:rFonts w:ascii="Times New Roman" w:hAnsi="Times New Roman" w:cs="Times New Roman"/>
          <w:b/>
          <w:i/>
          <w:sz w:val="28"/>
          <w:szCs w:val="28"/>
          <w:lang w:val="en-US"/>
        </w:rPr>
        <w:t>Transaction</w:t>
      </w:r>
      <w:r w:rsidRPr="00B937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эмуляция</w:t>
      </w:r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B937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траназкций</w:t>
      </w:r>
      <w:proofErr w:type="spellEnd"/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карте</w:t>
      </w:r>
      <w:r w:rsidRPr="00B937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B9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криптографии</w:t>
      </w:r>
      <w:r w:rsidRPr="00B937C1">
        <w:rPr>
          <w:rFonts w:ascii="Times New Roman" w:hAnsi="Times New Roman" w:cs="Times New Roman"/>
          <w:sz w:val="28"/>
          <w:szCs w:val="28"/>
        </w:rPr>
        <w:t>.</w:t>
      </w:r>
    </w:p>
    <w:p w:rsidR="0074673A" w:rsidRDefault="00040E38" w:rsidP="00B52F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Бесконтактные проверки названы соответственно, но они различаются </w:t>
      </w:r>
      <w:r w:rsidR="0074673A">
        <w:rPr>
          <w:rFonts w:ascii="Times New Roman" w:hAnsi="Times New Roman" w:cs="Times New Roman"/>
          <w:sz w:val="28"/>
          <w:szCs w:val="28"/>
        </w:rPr>
        <w:t>форматом, в за</w:t>
      </w:r>
      <w:r w:rsidR="00F6648E">
        <w:rPr>
          <w:rFonts w:ascii="Times New Roman" w:hAnsi="Times New Roman" w:cs="Times New Roman"/>
          <w:sz w:val="28"/>
          <w:szCs w:val="28"/>
        </w:rPr>
        <w:t>висимости от платежной системы, поэтому разделены по платежной системе.</w:t>
      </w:r>
      <w:r w:rsidR="00B52FFD">
        <w:rPr>
          <w:rFonts w:ascii="Times New Roman" w:hAnsi="Times New Roman" w:cs="Times New Roman"/>
          <w:sz w:val="28"/>
          <w:szCs w:val="28"/>
        </w:rPr>
        <w:t xml:space="preserve"> </w:t>
      </w:r>
      <w:r w:rsidR="0074673A">
        <w:rPr>
          <w:rFonts w:ascii="Times New Roman" w:hAnsi="Times New Roman" w:cs="Times New Roman"/>
          <w:sz w:val="28"/>
          <w:szCs w:val="28"/>
        </w:rPr>
        <w:t xml:space="preserve">На второй вкладке </w:t>
      </w:r>
      <w:r w:rsidR="0074673A" w:rsidRPr="0074673A">
        <w:rPr>
          <w:rFonts w:ascii="Times New Roman" w:hAnsi="Times New Roman" w:cs="Times New Roman"/>
          <w:sz w:val="28"/>
          <w:szCs w:val="28"/>
        </w:rPr>
        <w:t>“</w:t>
      </w:r>
      <w:r w:rsidR="0074673A">
        <w:rPr>
          <w:rFonts w:ascii="Times New Roman" w:hAnsi="Times New Roman" w:cs="Times New Roman"/>
          <w:sz w:val="28"/>
          <w:szCs w:val="28"/>
        </w:rPr>
        <w:t>Скрипты</w:t>
      </w:r>
      <w:r w:rsidR="0074673A" w:rsidRPr="0074673A">
        <w:rPr>
          <w:rFonts w:ascii="Times New Roman" w:hAnsi="Times New Roman" w:cs="Times New Roman"/>
          <w:sz w:val="28"/>
          <w:szCs w:val="28"/>
        </w:rPr>
        <w:t>”</w:t>
      </w:r>
      <w:r w:rsidR="0074673A">
        <w:rPr>
          <w:rFonts w:ascii="Times New Roman" w:hAnsi="Times New Roman" w:cs="Times New Roman"/>
          <w:sz w:val="28"/>
          <w:szCs w:val="28"/>
        </w:rPr>
        <w:t>, расположены кнопки для посылки скриптов на карту.</w:t>
      </w:r>
      <w:r w:rsidR="00A7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38" w:rsidRDefault="00A742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Get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Data</w:t>
      </w:r>
      <w:r w:rsidRPr="00A742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посылка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карту, для получения информации о данных в соответствующем теге. Имеется доступ к тегам, которые разрешены к чтению соответствующей спецификацией платежной системы.</w:t>
      </w:r>
    </w:p>
    <w:p w:rsidR="00A74238" w:rsidRDefault="00A742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Pin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Change</w:t>
      </w:r>
      <w:r w:rsidRPr="00A742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скрипт </w:t>
      </w:r>
      <w:r w:rsidR="008F0D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смены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карте. </w:t>
      </w:r>
    </w:p>
    <w:p w:rsidR="00A74238" w:rsidRDefault="00A742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Put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Data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скрипт </w:t>
      </w:r>
      <w:r w:rsidR="008F0D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обновления данных в необходимом теге.</w:t>
      </w:r>
    </w:p>
    <w:p w:rsidR="00A74238" w:rsidRDefault="00A742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PIN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Unblock</w:t>
      </w:r>
      <w:r w:rsidRPr="00A742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скрипт </w:t>
      </w:r>
      <w:r w:rsidR="008F0D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сброса счетчика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238" w:rsidRDefault="00A74238" w:rsidP="00E8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Update</w:t>
      </w: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238">
        <w:rPr>
          <w:rFonts w:ascii="Times New Roman" w:hAnsi="Times New Roman" w:cs="Times New Roman"/>
          <w:b/>
          <w:i/>
          <w:sz w:val="28"/>
          <w:szCs w:val="28"/>
          <w:lang w:val="en-US"/>
        </w:rPr>
        <w:t>Record</w:t>
      </w:r>
      <w:r w:rsidRPr="00A742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скрипт </w:t>
      </w:r>
      <w:r w:rsidR="008F0D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обновления необходимой записи на карте.</w:t>
      </w:r>
    </w:p>
    <w:p w:rsidR="00B93FF0" w:rsidRDefault="00F52D46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198.75pt;height:2in">
            <v:imagedata r:id="rId21" o:title="Снимок экрана (72)"/>
          </v:shape>
        </w:pict>
      </w:r>
    </w:p>
    <w:p w:rsidR="00B93FF0" w:rsidRDefault="00B93FF0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 – Скрипты.</w:t>
      </w:r>
    </w:p>
    <w:p w:rsidR="00A74238" w:rsidRDefault="00A74238" w:rsidP="00B52F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Pr="00A7423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A7423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кнопки для проверки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A742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PVV</w:t>
      </w:r>
      <w:r w:rsidRPr="00A7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карте.</w:t>
      </w:r>
    </w:p>
    <w:p w:rsidR="00B93FF0" w:rsidRDefault="00F52D46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221.25pt;height:126pt">
            <v:imagedata r:id="rId22" o:title="Снимок экрана (73)"/>
          </v:shape>
        </w:pict>
      </w:r>
    </w:p>
    <w:p w:rsidR="00B93FF0" w:rsidRDefault="00B93FF0" w:rsidP="00B93FF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9 – Вкладка </w:t>
      </w:r>
      <w:r w:rsidRPr="00B937C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B937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FA" w:rsidRDefault="00A74238" w:rsidP="00B52F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b/>
          <w:i/>
          <w:sz w:val="28"/>
          <w:szCs w:val="28"/>
        </w:rPr>
        <w:t xml:space="preserve">Загрузить отчет из файла </w:t>
      </w:r>
      <w:r>
        <w:rPr>
          <w:rFonts w:ascii="Times New Roman" w:hAnsi="Times New Roman" w:cs="Times New Roman"/>
          <w:sz w:val="28"/>
          <w:szCs w:val="28"/>
        </w:rPr>
        <w:t>– данная кнопка отвечает за удобный просмотр предыдущих проверок.</w:t>
      </w:r>
    </w:p>
    <w:p w:rsidR="006801DB" w:rsidRDefault="006801DB" w:rsidP="00B52F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B52F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B52F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DB" w:rsidRDefault="006801DB" w:rsidP="004D43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2A" w:rsidRPr="00827B56" w:rsidRDefault="004D432A" w:rsidP="004D43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D8" w:rsidRPr="004D432A" w:rsidRDefault="009F13FA" w:rsidP="004D432A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bookmarkStart w:id="6" w:name="_Toc2849730"/>
      <w:r w:rsidRPr="004D432A">
        <w:rPr>
          <w:rFonts w:ascii="Times New Roman" w:hAnsi="Times New Roman" w:cs="Times New Roman"/>
          <w:b/>
          <w:color w:val="auto"/>
        </w:rPr>
        <w:lastRenderedPageBreak/>
        <w:t>Просмотр отчета о проверке.</w:t>
      </w:r>
      <w:bookmarkEnd w:id="6"/>
    </w:p>
    <w:p w:rsidR="009551E7" w:rsidRDefault="005E5D59" w:rsidP="005E5D5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проверки, на главной форме будет сформирован отчет в виде дерева тегов</w:t>
      </w:r>
      <w:r w:rsidR="009C43C3">
        <w:rPr>
          <w:rFonts w:ascii="Times New Roman" w:hAnsi="Times New Roman" w:cs="Times New Roman"/>
          <w:sz w:val="28"/>
          <w:szCs w:val="28"/>
        </w:rPr>
        <w:t xml:space="preserve"> с сопровождением дополнительной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3FA" w:rsidRDefault="00F52D46" w:rsidP="009551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510pt;height:183pt">
            <v:imagedata r:id="rId23" o:title="Снимок экрана (74)"/>
          </v:shape>
        </w:pict>
      </w:r>
    </w:p>
    <w:p w:rsidR="009551E7" w:rsidRDefault="009551E7" w:rsidP="009551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 – Сформированный отчет.</w:t>
      </w:r>
    </w:p>
    <w:p w:rsidR="00BB5E48" w:rsidRDefault="00BB5E48" w:rsidP="009551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E7" w:rsidRPr="00B937C1" w:rsidRDefault="00A31ECA" w:rsidP="00955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ошибки после проверки будут отмечены красным крестом. Все предупреждения будут помечены желтым восклицательным знаком.</w:t>
      </w:r>
      <w:r w:rsidR="00F3047F">
        <w:rPr>
          <w:rFonts w:ascii="Times New Roman" w:hAnsi="Times New Roman" w:cs="Times New Roman"/>
          <w:sz w:val="28"/>
          <w:szCs w:val="28"/>
        </w:rPr>
        <w:t xml:space="preserve"> </w:t>
      </w:r>
      <w:r w:rsidR="00AB1CD5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="00AB1CD5" w:rsidRPr="00AB1CD5">
        <w:rPr>
          <w:rFonts w:ascii="Times New Roman" w:hAnsi="Times New Roman" w:cs="Times New Roman"/>
          <w:sz w:val="28"/>
          <w:szCs w:val="28"/>
        </w:rPr>
        <w:t>“</w:t>
      </w:r>
      <w:r w:rsidR="00AB1CD5">
        <w:rPr>
          <w:rFonts w:ascii="Times New Roman" w:hAnsi="Times New Roman" w:cs="Times New Roman"/>
          <w:sz w:val="28"/>
          <w:szCs w:val="28"/>
        </w:rPr>
        <w:t>Прочитанные теги</w:t>
      </w:r>
      <w:r w:rsidR="00AB1CD5" w:rsidRPr="00AB1CD5">
        <w:rPr>
          <w:rFonts w:ascii="Times New Roman" w:hAnsi="Times New Roman" w:cs="Times New Roman"/>
          <w:sz w:val="28"/>
          <w:szCs w:val="28"/>
        </w:rPr>
        <w:t>”</w:t>
      </w:r>
      <w:r w:rsidR="00AB1CD5">
        <w:rPr>
          <w:rFonts w:ascii="Times New Roman" w:hAnsi="Times New Roman" w:cs="Times New Roman"/>
          <w:sz w:val="28"/>
          <w:szCs w:val="28"/>
        </w:rPr>
        <w:t xml:space="preserve"> есть возможность удобно просмотреть все теги, вернувшиеся картой в отсортированном по номеру, виде.</w:t>
      </w:r>
    </w:p>
    <w:p w:rsidR="009556CC" w:rsidRDefault="00F52D46" w:rsidP="009556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40" type="#_x0000_t75" style="width:509.25pt;height:179.25pt">
            <v:imagedata r:id="rId24" o:title="Снимок экрана (75)"/>
          </v:shape>
        </w:pict>
      </w:r>
    </w:p>
    <w:p w:rsidR="009C41E1" w:rsidRDefault="009556CC" w:rsidP="00EC4A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 – Прочитанные теги.</w:t>
      </w:r>
    </w:p>
    <w:p w:rsidR="00827B56" w:rsidRDefault="00827B56" w:rsidP="00827B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D4D" w:rsidRDefault="00122D4D" w:rsidP="00827B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D4D" w:rsidRDefault="00122D4D" w:rsidP="00827B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D4D" w:rsidRDefault="00122D4D" w:rsidP="00827B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D4D" w:rsidRDefault="00122D4D" w:rsidP="00122D4D">
      <w:pPr>
        <w:pStyle w:val="1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bookmarkStart w:id="7" w:name="_Toc2849731"/>
      <w:r w:rsidRPr="00122D4D">
        <w:rPr>
          <w:rFonts w:ascii="Times New Roman" w:hAnsi="Times New Roman" w:cs="Times New Roman"/>
          <w:b/>
          <w:color w:val="auto"/>
        </w:rPr>
        <w:lastRenderedPageBreak/>
        <w:t>Описание основных разделов проверок</w:t>
      </w:r>
      <w:bookmarkEnd w:id="7"/>
    </w:p>
    <w:p w:rsidR="00122D4D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41B">
        <w:rPr>
          <w:rFonts w:ascii="Times New Roman" w:hAnsi="Times New Roman" w:cs="Times New Roman"/>
          <w:b/>
          <w:sz w:val="28"/>
          <w:szCs w:val="28"/>
        </w:rPr>
        <w:t>PSE/</w:t>
      </w: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PPSE</w:t>
      </w:r>
      <w:r w:rsidRPr="00482D64">
        <w:rPr>
          <w:rFonts w:ascii="Times New Roman" w:hAnsi="Times New Roman" w:cs="Times New Roman"/>
          <w:sz w:val="28"/>
          <w:szCs w:val="28"/>
        </w:rPr>
        <w:t xml:space="preserve"> – если имеется на карте, то ответ карты в разобранном виде будет отображен в дереве. Включает в себя список приложений на карте;</w:t>
      </w:r>
    </w:p>
    <w:p w:rsidR="00482D64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Initiate Application Processing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82D64">
        <w:rPr>
          <w:rFonts w:ascii="Times New Roman" w:hAnsi="Times New Roman" w:cs="Times New Roman"/>
          <w:sz w:val="28"/>
          <w:szCs w:val="28"/>
        </w:rPr>
        <w:t>включает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D64">
        <w:rPr>
          <w:rFonts w:ascii="Times New Roman" w:hAnsi="Times New Roman" w:cs="Times New Roman"/>
          <w:sz w:val="28"/>
          <w:szCs w:val="28"/>
        </w:rPr>
        <w:t>в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D64">
        <w:rPr>
          <w:rFonts w:ascii="Times New Roman" w:hAnsi="Times New Roman" w:cs="Times New Roman"/>
          <w:sz w:val="28"/>
          <w:szCs w:val="28"/>
        </w:rPr>
        <w:t>себя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D64">
        <w:rPr>
          <w:rFonts w:ascii="Times New Roman" w:hAnsi="Times New Roman" w:cs="Times New Roman"/>
          <w:sz w:val="28"/>
          <w:szCs w:val="28"/>
        </w:rPr>
        <w:t>операции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Select </w:t>
      </w:r>
      <w:r w:rsidRPr="00482D64">
        <w:rPr>
          <w:rFonts w:ascii="Times New Roman" w:hAnsi="Times New Roman" w:cs="Times New Roman"/>
          <w:sz w:val="28"/>
          <w:szCs w:val="28"/>
        </w:rPr>
        <w:t>и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 xml:space="preserve"> GPO;</w:t>
      </w:r>
    </w:p>
    <w:p w:rsidR="00482D64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482D64">
        <w:rPr>
          <w:rFonts w:ascii="Times New Roman" w:hAnsi="Times New Roman" w:cs="Times New Roman"/>
          <w:sz w:val="28"/>
          <w:szCs w:val="28"/>
        </w:rPr>
        <w:t xml:space="preserve"> – </w:t>
      </w:r>
      <w:r w:rsidR="007A3940">
        <w:rPr>
          <w:rFonts w:ascii="Times New Roman" w:hAnsi="Times New Roman" w:cs="Times New Roman"/>
          <w:sz w:val="28"/>
          <w:szCs w:val="28"/>
        </w:rPr>
        <w:t>в</w:t>
      </w:r>
      <w:r w:rsidRPr="00482D64">
        <w:rPr>
          <w:rFonts w:ascii="Times New Roman" w:hAnsi="Times New Roman" w:cs="Times New Roman"/>
          <w:sz w:val="28"/>
          <w:szCs w:val="28"/>
        </w:rPr>
        <w:t xml:space="preserve"> данном разделе отображаются все вычитанные записи;</w:t>
      </w:r>
      <w:r w:rsidR="00B72CED" w:rsidRPr="00B7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64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1B">
        <w:rPr>
          <w:rFonts w:ascii="Times New Roman" w:hAnsi="Times New Roman" w:cs="Times New Roman"/>
          <w:b/>
          <w:sz w:val="28"/>
          <w:szCs w:val="28"/>
        </w:rPr>
        <w:t>Offline</w:t>
      </w:r>
      <w:proofErr w:type="spellEnd"/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B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B">
        <w:rPr>
          <w:rFonts w:ascii="Times New Roman" w:hAnsi="Times New Roman" w:cs="Times New Roman"/>
          <w:b/>
          <w:sz w:val="28"/>
          <w:szCs w:val="28"/>
        </w:rPr>
        <w:t>Authentication</w:t>
      </w:r>
      <w:proofErr w:type="spellEnd"/>
      <w:r w:rsidRPr="00482D64">
        <w:rPr>
          <w:rFonts w:ascii="Times New Roman" w:hAnsi="Times New Roman" w:cs="Times New Roman"/>
          <w:sz w:val="28"/>
          <w:szCs w:val="28"/>
        </w:rPr>
        <w:t xml:space="preserve"> – в данном разделе </w:t>
      </w:r>
      <w:r w:rsidRPr="00482D64">
        <w:rPr>
          <w:rFonts w:ascii="Times New Roman" w:hAnsi="Times New Roman" w:cs="Times New Roman"/>
          <w:sz w:val="28"/>
          <w:szCs w:val="28"/>
        </w:rPr>
        <w:t>извлекается ключ карты</w:t>
      </w:r>
      <w:r w:rsidRPr="00482D64">
        <w:rPr>
          <w:rFonts w:ascii="Times New Roman" w:hAnsi="Times New Roman" w:cs="Times New Roman"/>
          <w:sz w:val="28"/>
          <w:szCs w:val="28"/>
        </w:rPr>
        <w:t xml:space="preserve"> и проводятся все возможные аутентификации (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SDA</w:t>
      </w:r>
      <w:r w:rsidRPr="00482D64">
        <w:rPr>
          <w:rFonts w:ascii="Times New Roman" w:hAnsi="Times New Roman" w:cs="Times New Roman"/>
          <w:sz w:val="28"/>
          <w:szCs w:val="28"/>
        </w:rPr>
        <w:t>/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DDA</w:t>
      </w:r>
      <w:r w:rsidRPr="00482D64">
        <w:rPr>
          <w:rFonts w:ascii="Times New Roman" w:hAnsi="Times New Roman" w:cs="Times New Roman"/>
          <w:sz w:val="28"/>
          <w:szCs w:val="28"/>
        </w:rPr>
        <w:t xml:space="preserve">) кроме 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CDA</w:t>
      </w:r>
      <w:r w:rsidRPr="00482D64">
        <w:rPr>
          <w:rFonts w:ascii="Times New Roman" w:hAnsi="Times New Roman" w:cs="Times New Roman"/>
          <w:sz w:val="28"/>
          <w:szCs w:val="28"/>
        </w:rPr>
        <w:t>;</w:t>
      </w:r>
    </w:p>
    <w:p w:rsidR="00482D64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1B">
        <w:rPr>
          <w:rFonts w:ascii="Times New Roman" w:hAnsi="Times New Roman" w:cs="Times New Roman"/>
          <w:b/>
          <w:sz w:val="28"/>
          <w:szCs w:val="28"/>
        </w:rPr>
        <w:t>Start</w:t>
      </w:r>
      <w:proofErr w:type="spellEnd"/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B">
        <w:rPr>
          <w:rFonts w:ascii="Times New Roman" w:hAnsi="Times New Roman" w:cs="Times New Roman"/>
          <w:b/>
          <w:sz w:val="28"/>
          <w:szCs w:val="28"/>
        </w:rPr>
        <w:t>Transaction</w:t>
      </w:r>
      <w:proofErr w:type="spellEnd"/>
      <w:r w:rsidRPr="00482D64">
        <w:rPr>
          <w:rFonts w:ascii="Times New Roman" w:hAnsi="Times New Roman" w:cs="Times New Roman"/>
          <w:sz w:val="28"/>
          <w:szCs w:val="28"/>
        </w:rPr>
        <w:t xml:space="preserve"> – в данном разделе проводится посылка команд 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Generate</w:t>
      </w:r>
      <w:r w:rsidRPr="00482D64">
        <w:rPr>
          <w:rFonts w:ascii="Times New Roman" w:hAnsi="Times New Roman" w:cs="Times New Roman"/>
          <w:sz w:val="28"/>
          <w:szCs w:val="28"/>
        </w:rPr>
        <w:t xml:space="preserve"> 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82D64">
        <w:rPr>
          <w:rFonts w:ascii="Times New Roman" w:hAnsi="Times New Roman" w:cs="Times New Roman"/>
          <w:sz w:val="28"/>
          <w:szCs w:val="28"/>
        </w:rPr>
        <w:t xml:space="preserve"> (1 и 2), подсчитывается криптография и проводится </w:t>
      </w:r>
      <w:r w:rsidRPr="00482D64">
        <w:rPr>
          <w:rFonts w:ascii="Times New Roman" w:hAnsi="Times New Roman" w:cs="Times New Roman"/>
          <w:sz w:val="28"/>
          <w:szCs w:val="28"/>
          <w:lang w:val="en-US"/>
        </w:rPr>
        <w:t>CDA</w:t>
      </w:r>
      <w:r w:rsidRPr="00482D64">
        <w:rPr>
          <w:rFonts w:ascii="Times New Roman" w:hAnsi="Times New Roman" w:cs="Times New Roman"/>
          <w:sz w:val="28"/>
          <w:szCs w:val="28"/>
        </w:rPr>
        <w:t>;</w:t>
      </w:r>
    </w:p>
    <w:p w:rsidR="00482D64" w:rsidRPr="00482D64" w:rsidRDefault="00482D64" w:rsidP="00317E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FE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1B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482D64">
        <w:rPr>
          <w:rFonts w:ascii="Times New Roman" w:hAnsi="Times New Roman" w:cs="Times New Roman"/>
          <w:sz w:val="28"/>
          <w:szCs w:val="28"/>
        </w:rPr>
        <w:t xml:space="preserve"> – в данном разделе вычитываются все возможные теги, определенные платежными системами.</w:t>
      </w:r>
    </w:p>
    <w:sectPr w:rsidR="00482D64" w:rsidRPr="00482D64" w:rsidSect="00700E4E">
      <w:footerReference w:type="default" r:id="rId2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46" w:rsidRDefault="00F52D46" w:rsidP="00A549D1">
      <w:pPr>
        <w:spacing w:after="0" w:line="240" w:lineRule="auto"/>
      </w:pPr>
      <w:r>
        <w:separator/>
      </w:r>
    </w:p>
  </w:endnote>
  <w:endnote w:type="continuationSeparator" w:id="0">
    <w:p w:rsidR="00F52D46" w:rsidRDefault="00F52D46" w:rsidP="00A5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917422"/>
      <w:docPartObj>
        <w:docPartGallery w:val="Page Numbers (Bottom of Page)"/>
        <w:docPartUnique/>
      </w:docPartObj>
    </w:sdtPr>
    <w:sdtContent>
      <w:p w:rsidR="00A549D1" w:rsidRDefault="00A54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7F">
          <w:rPr>
            <w:noProof/>
          </w:rPr>
          <w:t>3</w:t>
        </w:r>
        <w:r>
          <w:fldChar w:fldCharType="end"/>
        </w:r>
      </w:p>
    </w:sdtContent>
  </w:sdt>
  <w:p w:rsidR="00A549D1" w:rsidRDefault="00A54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46" w:rsidRDefault="00F52D46" w:rsidP="00A549D1">
      <w:pPr>
        <w:spacing w:after="0" w:line="240" w:lineRule="auto"/>
      </w:pPr>
      <w:r>
        <w:separator/>
      </w:r>
    </w:p>
  </w:footnote>
  <w:footnote w:type="continuationSeparator" w:id="0">
    <w:p w:rsidR="00F52D46" w:rsidRDefault="00F52D46" w:rsidP="00A5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82A"/>
    <w:multiLevelType w:val="hybridMultilevel"/>
    <w:tmpl w:val="BD2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A86"/>
    <w:multiLevelType w:val="hybridMultilevel"/>
    <w:tmpl w:val="D29E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3F14"/>
    <w:multiLevelType w:val="hybridMultilevel"/>
    <w:tmpl w:val="4866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2DD"/>
    <w:multiLevelType w:val="hybridMultilevel"/>
    <w:tmpl w:val="9C668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147EF7"/>
    <w:multiLevelType w:val="hybridMultilevel"/>
    <w:tmpl w:val="535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52D2"/>
    <w:multiLevelType w:val="hybridMultilevel"/>
    <w:tmpl w:val="FF1E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7AB3"/>
    <w:multiLevelType w:val="hybridMultilevel"/>
    <w:tmpl w:val="503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D5346"/>
    <w:multiLevelType w:val="hybridMultilevel"/>
    <w:tmpl w:val="9CD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0166A"/>
    <w:multiLevelType w:val="hybridMultilevel"/>
    <w:tmpl w:val="BA3C2DD0"/>
    <w:lvl w:ilvl="0" w:tplc="BA82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A146D2"/>
    <w:multiLevelType w:val="hybridMultilevel"/>
    <w:tmpl w:val="6332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94E"/>
    <w:multiLevelType w:val="hybridMultilevel"/>
    <w:tmpl w:val="F66A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E4"/>
    <w:rsid w:val="00010ADC"/>
    <w:rsid w:val="0003464E"/>
    <w:rsid w:val="00040E38"/>
    <w:rsid w:val="00063EAD"/>
    <w:rsid w:val="000C3198"/>
    <w:rsid w:val="000C6C2C"/>
    <w:rsid w:val="00122D4D"/>
    <w:rsid w:val="0013296A"/>
    <w:rsid w:val="00146EAC"/>
    <w:rsid w:val="001C3693"/>
    <w:rsid w:val="002126BD"/>
    <w:rsid w:val="00241421"/>
    <w:rsid w:val="002B67A1"/>
    <w:rsid w:val="002B7177"/>
    <w:rsid w:val="003154D1"/>
    <w:rsid w:val="00317EE1"/>
    <w:rsid w:val="003658E5"/>
    <w:rsid w:val="0039675F"/>
    <w:rsid w:val="003B2549"/>
    <w:rsid w:val="003D418C"/>
    <w:rsid w:val="003F1402"/>
    <w:rsid w:val="003F7BE4"/>
    <w:rsid w:val="00437590"/>
    <w:rsid w:val="004603A0"/>
    <w:rsid w:val="00482D64"/>
    <w:rsid w:val="004906EC"/>
    <w:rsid w:val="004A317F"/>
    <w:rsid w:val="004D432A"/>
    <w:rsid w:val="00503BBC"/>
    <w:rsid w:val="00537F8D"/>
    <w:rsid w:val="00553C7F"/>
    <w:rsid w:val="0058462F"/>
    <w:rsid w:val="005A2F97"/>
    <w:rsid w:val="005E5D59"/>
    <w:rsid w:val="006801DB"/>
    <w:rsid w:val="006D448A"/>
    <w:rsid w:val="00700E4E"/>
    <w:rsid w:val="0074673A"/>
    <w:rsid w:val="0076758D"/>
    <w:rsid w:val="00785742"/>
    <w:rsid w:val="007A255B"/>
    <w:rsid w:val="007A3940"/>
    <w:rsid w:val="007B6068"/>
    <w:rsid w:val="007D2043"/>
    <w:rsid w:val="007F21E5"/>
    <w:rsid w:val="00827B56"/>
    <w:rsid w:val="00845FBD"/>
    <w:rsid w:val="00871CFB"/>
    <w:rsid w:val="00883891"/>
    <w:rsid w:val="00883D30"/>
    <w:rsid w:val="008C7D9E"/>
    <w:rsid w:val="008F0DF2"/>
    <w:rsid w:val="0094638B"/>
    <w:rsid w:val="009551E7"/>
    <w:rsid w:val="009556CC"/>
    <w:rsid w:val="009C41E1"/>
    <w:rsid w:val="009C43C3"/>
    <w:rsid w:val="009F13FA"/>
    <w:rsid w:val="00A31ECA"/>
    <w:rsid w:val="00A4195E"/>
    <w:rsid w:val="00A549D1"/>
    <w:rsid w:val="00A74238"/>
    <w:rsid w:val="00A77124"/>
    <w:rsid w:val="00AB1CD5"/>
    <w:rsid w:val="00AC2C41"/>
    <w:rsid w:val="00B00037"/>
    <w:rsid w:val="00B0107E"/>
    <w:rsid w:val="00B33DF2"/>
    <w:rsid w:val="00B4455E"/>
    <w:rsid w:val="00B52FFD"/>
    <w:rsid w:val="00B72CED"/>
    <w:rsid w:val="00B937C1"/>
    <w:rsid w:val="00B93FF0"/>
    <w:rsid w:val="00BB5E48"/>
    <w:rsid w:val="00C05155"/>
    <w:rsid w:val="00C11F09"/>
    <w:rsid w:val="00CD0B68"/>
    <w:rsid w:val="00CD6403"/>
    <w:rsid w:val="00D45130"/>
    <w:rsid w:val="00DA24D5"/>
    <w:rsid w:val="00DB72D8"/>
    <w:rsid w:val="00E31F22"/>
    <w:rsid w:val="00E8134B"/>
    <w:rsid w:val="00EA33B3"/>
    <w:rsid w:val="00EC4A6C"/>
    <w:rsid w:val="00F0326D"/>
    <w:rsid w:val="00F20A46"/>
    <w:rsid w:val="00F21A13"/>
    <w:rsid w:val="00F3047F"/>
    <w:rsid w:val="00F36901"/>
    <w:rsid w:val="00F52D46"/>
    <w:rsid w:val="00F6648E"/>
    <w:rsid w:val="00F774D8"/>
    <w:rsid w:val="00F91113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8CCD-4EA3-4C32-B056-E8F1876D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D43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432A"/>
    <w:pPr>
      <w:spacing w:after="100"/>
    </w:pPr>
  </w:style>
  <w:style w:type="character" w:styleId="a5">
    <w:name w:val="Hyperlink"/>
    <w:basedOn w:val="a0"/>
    <w:uiPriority w:val="99"/>
    <w:unhideWhenUsed/>
    <w:rsid w:val="004D43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9D1"/>
  </w:style>
  <w:style w:type="paragraph" w:styleId="a8">
    <w:name w:val="footer"/>
    <w:basedOn w:val="a"/>
    <w:link w:val="a9"/>
    <w:uiPriority w:val="99"/>
    <w:unhideWhenUsed/>
    <w:rsid w:val="00A5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61F7-CD58-4601-9A19-ED99352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Korneev</dc:creator>
  <cp:keywords/>
  <dc:description/>
  <cp:lastModifiedBy>Georgy Korneev</cp:lastModifiedBy>
  <cp:revision>58</cp:revision>
  <dcterms:created xsi:type="dcterms:W3CDTF">2019-02-27T10:40:00Z</dcterms:created>
  <dcterms:modified xsi:type="dcterms:W3CDTF">2019-03-07T09:39:00Z</dcterms:modified>
</cp:coreProperties>
</file>